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8D" w:rsidRDefault="002F2C8D" w:rsidP="002F2C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Муниципальное бюджетное образовательное учреждение</w:t>
      </w: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«Елионская средняя общеобразовательная школа»</w:t>
      </w: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Стародубского муниципального округа</w:t>
      </w:r>
    </w:p>
    <w:p w:rsidR="002F2C8D" w:rsidRDefault="00C07510" w:rsidP="002F2C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2244E0" wp14:editId="36B928E1">
            <wp:simplePos x="0" y="0"/>
            <wp:positionH relativeFrom="column">
              <wp:posOffset>-1076325</wp:posOffset>
            </wp:positionH>
            <wp:positionV relativeFrom="paragraph">
              <wp:posOffset>387985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C8D">
        <w:rPr>
          <w:rFonts w:ascii="Times New Roman" w:hAnsi="Times New Roman" w:cs="Times New Roman"/>
        </w:rPr>
        <w:t>Брянской области</w:t>
      </w:r>
    </w:p>
    <w:p w:rsidR="002F2C8D" w:rsidRDefault="002F2C8D" w:rsidP="002F2C8D">
      <w:pPr>
        <w:rPr>
          <w:rFonts w:ascii="Times New Roman" w:hAnsi="Times New Roman" w:cs="Times New Roman"/>
        </w:rPr>
      </w:pPr>
    </w:p>
    <w:p w:rsidR="00C07510" w:rsidRDefault="00C07510" w:rsidP="002F2C8D">
      <w:pPr>
        <w:rPr>
          <w:rFonts w:ascii="Times New Roman" w:hAnsi="Times New Roman" w:cs="Times New Roman"/>
        </w:rPr>
      </w:pPr>
    </w:p>
    <w:p w:rsidR="00C07510" w:rsidRDefault="00C07510" w:rsidP="002F2C8D">
      <w:pPr>
        <w:rPr>
          <w:rFonts w:ascii="Times New Roman" w:hAnsi="Times New Roman" w:cs="Times New Roman"/>
        </w:rPr>
      </w:pPr>
    </w:p>
    <w:p w:rsidR="00C07510" w:rsidRDefault="00C07510" w:rsidP="002F2C8D">
      <w:pPr>
        <w:rPr>
          <w:rFonts w:ascii="Times New Roman" w:hAnsi="Times New Roman" w:cs="Times New Roman"/>
        </w:rPr>
      </w:pPr>
    </w:p>
    <w:p w:rsidR="00C07510" w:rsidRDefault="00C07510" w:rsidP="002F2C8D">
      <w:pPr>
        <w:rPr>
          <w:rFonts w:ascii="Times New Roman" w:hAnsi="Times New Roman" w:cs="Times New Roman"/>
        </w:rPr>
      </w:pPr>
    </w:p>
    <w:p w:rsidR="00C07510" w:rsidRDefault="00C07510" w:rsidP="002F2C8D">
      <w:pPr>
        <w:rPr>
          <w:rFonts w:ascii="Times New Roman" w:hAnsi="Times New Roman" w:cs="Times New Roman"/>
        </w:rPr>
      </w:pP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</w:p>
    <w:p w:rsidR="002F2C8D" w:rsidRDefault="002F2C8D" w:rsidP="002F2C8D">
      <w:pPr>
        <w:rPr>
          <w:rFonts w:ascii="Times New Roman" w:hAnsi="Times New Roman" w:cs="Times New Roman"/>
        </w:rPr>
      </w:pPr>
    </w:p>
    <w:p w:rsidR="002F2C8D" w:rsidRDefault="002F2C8D" w:rsidP="002F2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                                                                                                     </w:t>
      </w:r>
    </w:p>
    <w:p w:rsidR="002F2C8D" w:rsidRDefault="002F2C8D" w:rsidP="002F2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 химии для 10 класса</w:t>
      </w: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</w:t>
      </w: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биологии  первой квалификационной категории   Ткачева Т. А. </w:t>
      </w: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</w:p>
    <w:p w:rsidR="002F2C8D" w:rsidRDefault="002F2C8D" w:rsidP="002F2C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разработки программы  2022 год</w:t>
      </w:r>
    </w:p>
    <w:p w:rsidR="00E91EF6" w:rsidRDefault="00E91EF6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480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Планируемые результаты изучения предмета.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Личностные результаты: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ценностно-ориентационной сфере — чувство гордости за российскую химическую науку, гуманизм, отношение   к труду, целеустремленность;</w:t>
      </w: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Метапредметные</w:t>
      </w:r>
      <w:proofErr w:type="spellEnd"/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результаты: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умение генерировать идеи и определять средства, необходимые для их реализации;</w:t>
      </w: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умение определять цели и задачи деятельности, выбирать средства реализации цели и применять их на практике;</w:t>
      </w: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использование различных источников для получения химической информации.</w:t>
      </w: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Предметные результаты: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основные положения теории химического строения органических веществ А.М. Бутлерова, понятия об изомерии и гомологии, простых и кратных связях между атомами, важнейшие функциональные группы органических соединений.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химическое строение, свойства, нахождение в природе и практическое значение изученных углеводородов, кислород- и азотосодержащих органических веществ.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составлять структурные формулы органических веществ изученных классов, распознавать изомеры по структурным формулам.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составлять уравнения химических реакций, подтверждающих свойства изученных органических веществ, их генетическую связь, важнейшие способы получения; объяснять свойства веществ на основе их химического строения.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разъяснять на примерах причины многообразия органических веществ, взаимосвязь органических и неорганических соединений, причинно-следственную зависимость между составом, строением, свойствами и практическим использованием веществ.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выполнять простейшие опыты с органическими веществами, распознавать соединения и полимерные материалы по известным признакам.</w:t>
      </w:r>
    </w:p>
    <w:p w:rsidR="00F0499D" w:rsidRPr="004809E3" w:rsidRDefault="00F0499D" w:rsidP="00F04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проводить расчёты по химическим формулам и уравнениям реакций с участием органических веществ.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9D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2C34EF" w:rsidRPr="004809E3" w:rsidRDefault="002C34EF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Содержание тем учебного курса.                                                               </w:t>
      </w:r>
    </w:p>
    <w:p w:rsidR="00F0499D" w:rsidRPr="004809E3" w:rsidRDefault="002C34EF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sz w:val="32"/>
          <w:szCs w:val="32"/>
          <w:lang w:eastAsia="ru-RU"/>
        </w:rPr>
        <w:lastRenderedPageBreak/>
        <w:t xml:space="preserve"> </w:t>
      </w:r>
      <w:r w:rsidR="00F0499D"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Введение </w:t>
      </w:r>
      <w:proofErr w:type="gramStart"/>
      <w:r w:rsidR="00F0499D"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( 1</w:t>
      </w:r>
      <w:proofErr w:type="gramEnd"/>
      <w:r w:rsidR="00F0499D"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час )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>Предмет органической химии. Сравнение органических соединений с неорганическими. Природные, искусственные и синтетические органические соединения.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Тема: Теория строения органических соединений </w:t>
      </w:r>
      <w:proofErr w:type="gramStart"/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( 2</w:t>
      </w:r>
      <w:proofErr w:type="gramEnd"/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часа)</w:t>
      </w: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>Валентность. Основные положения теории химического строения органических  соединений. Понятие о гомологии и гомологах, изомерии и изомерах. Химические формулы и модели молекул в органической химии.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Демонстрации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молекул изомеров и гомологов.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Тема: Углеводороды и их природные источники</w:t>
      </w: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proofErr w:type="gramStart"/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( 8</w:t>
      </w:r>
      <w:proofErr w:type="gramEnd"/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часов)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 xml:space="preserve">Природный газ как топливо. Состав природного газа. Преимущества природного газа перед другими видами топлива.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Алканы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: гомологический ряд, изомерия и номенклатура. Химические свойства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алканов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. Применение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алканов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на основе свойств.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Алкены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. Этилен, его получение. Химические свойства этилена: горение, качественные реакции. Полиэтилен, его свойства и применение.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Алкадиены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и каучуки. Химические свойства бутадиена-1,3 и изопрена. Резина.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Алкины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>. Ацетилен, его получение и применение. Химические свойства ацетилена. Применение на основе свойств. Поливинилхлорид и его применение Бензол. Получение и применение бензола. Химические свойства бензола. Применение бензола на основе свойств. Нефть. Состав и переработка нефти. Нефтепродукты. Бензин и понятие об октановом числе.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0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Демонстрации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Примеры углеводородов в разных агрегатных состояниях (пропан-бутановая смесь в зажигалке, бензин, парафин, асфальт).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Получение этилена и ацетилена.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Качественные реакции на кратные связи.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80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Знакомство с образцами пластмасс, волокон и каучуков (работа с коллекциями).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Знакомство с образцами природных углеводородов и продуктами их переработки (работа с коллекциями).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Изготовление моделей молекул органических соединений.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Обнаружение непредельных соединений в жидких нефтепродуктах и растительном масле.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Тема: Кислородосодержащие органические</w:t>
      </w: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соединения и их природные источники </w:t>
      </w:r>
      <w:proofErr w:type="gramStart"/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( 10</w:t>
      </w:r>
      <w:proofErr w:type="gramEnd"/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ч)                                                               </w:t>
      </w:r>
      <w:r w:rsidRPr="004809E3">
        <w:rPr>
          <w:rFonts w:ascii="Calibri" w:eastAsia="Times New Roman" w:hAnsi="Calibri" w:cs="Times New Roman"/>
          <w:lang w:eastAsia="ru-RU"/>
        </w:rPr>
        <w:t xml:space="preserve">Единство химической организации живых организмов. Химический состав живых организмов. Спирты. Гидроксильная группа как функциональная. Химические свойства этанола. Применение этанола на основе свойств. Понятие о предельных многоатомных спиртах. Глицерин как представитель многоатомных спиртов. Фенол. Каменный уголь. Коксохимическое производство и его продукция. Применение фенола на основе свойств. Альдегиды. Получение альдегидов окислением спиртов. Химические  свойства альдегидов.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Пр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именение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формальдегида и ацетальдегида на основе свойств. Карбоновые кислоты. Получение карбоновых кислот окислением альдегидов. Химические свойства уксусной кислоты. Применение уксусной кислоты на основе свойств. Сложные эфиры и жиры. Получение реакцией этерификации. Сложные эфиры в природе. Применение на основе свойств. Жиры. Углеводы, их классификация. Значение </w:t>
      </w:r>
      <w:r w:rsidRPr="004809E3">
        <w:rPr>
          <w:rFonts w:ascii="Calibri" w:eastAsia="Times New Roman" w:hAnsi="Calibri" w:cs="Times New Roman"/>
          <w:lang w:eastAsia="ru-RU"/>
        </w:rPr>
        <w:lastRenderedPageBreak/>
        <w:t xml:space="preserve">углеводов в живой природе и жизни человека. Глюкоза –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альдегидоспирт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>. Химические свойства глюкозы. Применение глюкозы на основе свойств.</w:t>
      </w: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</w:t>
      </w:r>
      <w:r w:rsidRPr="004809E3">
        <w:rPr>
          <w:rFonts w:ascii="Calibri" w:eastAsia="Times New Roman" w:hAnsi="Calibri" w:cs="Times New Roman"/>
          <w:lang w:eastAsia="ru-RU"/>
        </w:rPr>
        <w:t>Дисахариды и полисахариды. Понятие о реакции поликонденсации и гидролиза на примере взаимопревращений: глюкоза- полисахарид.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 этилового спирта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формальдегида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уксусной кислоты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жиров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глюкозы 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крахмала    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Тема: Азотсодержащие соединения и их нахождение в живой природе </w:t>
      </w:r>
      <w:proofErr w:type="gramStart"/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( 6</w:t>
      </w:r>
      <w:proofErr w:type="gramEnd"/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часов).                                                                                         </w:t>
      </w: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4809E3">
        <w:rPr>
          <w:rFonts w:ascii="Calibri" w:eastAsia="Times New Roman" w:hAnsi="Calibri" w:cs="Times New Roman"/>
          <w:lang w:eastAsia="ru-RU"/>
        </w:rPr>
        <w:t xml:space="preserve">Понятие об аминах. Анилин как органическое основание. Получение ароматического амина –анилина- </w:t>
      </w:r>
      <w:proofErr w:type="gramStart"/>
      <w:r w:rsidRPr="004809E3">
        <w:rPr>
          <w:rFonts w:ascii="Calibri" w:eastAsia="Times New Roman" w:hAnsi="Calibri" w:cs="Times New Roman"/>
          <w:lang w:eastAsia="ru-RU"/>
        </w:rPr>
        <w:t>из  нитробензола</w:t>
      </w:r>
      <w:proofErr w:type="gramEnd"/>
      <w:r w:rsidRPr="004809E3">
        <w:rPr>
          <w:rFonts w:ascii="Calibri" w:eastAsia="Times New Roman" w:hAnsi="Calibri" w:cs="Times New Roman"/>
          <w:lang w:eastAsia="ru-RU"/>
        </w:rPr>
        <w:t>. Аминокислоты. Получение. Химические свойства аминокислот как амфотерных органических соединений. Применение аминокислот на основе свойств. Белки. Получение белков, структуры белков. Химические свойства белков.                                                                               Нуклеиновые кислоты. Сравнение строения и функций РНК и ДНК. Понятие о биотехнологии и генной инженерии. Генетическая связь между классами органических соединений.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80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белков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b/>
          <w:lang w:eastAsia="ru-RU"/>
        </w:rPr>
        <w:t>Практическое занятие №1</w:t>
      </w:r>
      <w:r w:rsidRPr="004809E3">
        <w:rPr>
          <w:rFonts w:ascii="Calibri" w:eastAsia="Times New Roman" w:hAnsi="Calibri" w:cs="Times New Roman"/>
          <w:lang w:eastAsia="ru-RU"/>
        </w:rPr>
        <w:t>. Идентификация органических соединений.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Тема: Биологически активные органические соединения (4 часа).</w:t>
      </w:r>
    </w:p>
    <w:p w:rsidR="00F0499D" w:rsidRPr="004809E3" w:rsidRDefault="00F0499D" w:rsidP="002C34EF">
      <w:pPr>
        <w:rPr>
          <w:lang w:eastAsia="ru-RU"/>
        </w:rPr>
      </w:pPr>
      <w:r w:rsidRPr="004809E3">
        <w:rPr>
          <w:lang w:eastAsia="ru-RU"/>
        </w:rPr>
        <w:t xml:space="preserve">Ферменты как биологические катализаторы белковой природы. Роль ферментов в жизнедеятельности живых организмов и народном хозяйстве. Понятие о витаминах.  Нарушения, связанные с витаминами: авитаминозы, гиповитаминозы и гипервитаминозы.  Понятие о гормонах как гуморальных регуляторах жизнедеятельности живых организмов. Профилактика сахарного диабета. Лекарственная химия: от </w:t>
      </w:r>
      <w:proofErr w:type="spellStart"/>
      <w:r w:rsidRPr="004809E3">
        <w:rPr>
          <w:lang w:eastAsia="ru-RU"/>
        </w:rPr>
        <w:t>иатрохимии</w:t>
      </w:r>
      <w:proofErr w:type="spellEnd"/>
      <w:r w:rsidRPr="004809E3">
        <w:rPr>
          <w:lang w:eastAsia="ru-RU"/>
        </w:rPr>
        <w:t xml:space="preserve"> до химиотерапии. Наркомания, борьба с ней и профилактика.</w:t>
      </w:r>
    </w:p>
    <w:p w:rsidR="00F0499D" w:rsidRPr="004809E3" w:rsidRDefault="00F0499D" w:rsidP="002C34EF">
      <w:pPr>
        <w:rPr>
          <w:rFonts w:ascii="Times New Roman" w:hAnsi="Times New Roman"/>
          <w:sz w:val="24"/>
          <w:szCs w:val="24"/>
          <w:lang w:eastAsia="ru-RU"/>
        </w:rPr>
      </w:pPr>
      <w:r w:rsidRPr="004809E3">
        <w:rPr>
          <w:rFonts w:ascii="Times New Roman" w:hAnsi="Times New Roman"/>
          <w:b/>
          <w:sz w:val="24"/>
          <w:szCs w:val="24"/>
          <w:u w:val="single"/>
          <w:lang w:eastAsia="ru-RU"/>
        </w:rPr>
        <w:t>Демонстрации</w:t>
      </w:r>
      <w:r w:rsidR="002C34E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809E3">
        <w:rPr>
          <w:rFonts w:ascii="Times New Roman" w:hAnsi="Times New Roman"/>
          <w:sz w:val="24"/>
          <w:szCs w:val="24"/>
          <w:lang w:eastAsia="ru-RU"/>
        </w:rPr>
        <w:t>Образцы лекарственных препаратов и витаминов.</w:t>
      </w:r>
    </w:p>
    <w:p w:rsidR="00F0499D" w:rsidRPr="00BD1A51" w:rsidRDefault="00F0499D" w:rsidP="002C34EF">
      <w:pPr>
        <w:rPr>
          <w:rFonts w:ascii="Times New Roman" w:hAnsi="Times New Roman"/>
          <w:sz w:val="24"/>
          <w:szCs w:val="24"/>
          <w:lang w:eastAsia="ru-RU"/>
        </w:rPr>
      </w:pPr>
      <w:r w:rsidRPr="004809E3">
        <w:rPr>
          <w:rFonts w:ascii="Times New Roman" w:hAnsi="Times New Roman"/>
          <w:sz w:val="24"/>
          <w:szCs w:val="24"/>
          <w:lang w:eastAsia="ru-RU"/>
        </w:rPr>
        <w:t xml:space="preserve">     Образцы средств гигиены и косметики.</w:t>
      </w:r>
    </w:p>
    <w:p w:rsidR="00F0499D" w:rsidRPr="004809E3" w:rsidRDefault="00F0499D" w:rsidP="002C34EF">
      <w:pPr>
        <w:rPr>
          <w:b/>
          <w:sz w:val="32"/>
          <w:szCs w:val="32"/>
          <w:lang w:eastAsia="ru-RU"/>
        </w:rPr>
      </w:pPr>
      <w:r w:rsidRPr="004809E3">
        <w:rPr>
          <w:b/>
          <w:sz w:val="32"/>
          <w:szCs w:val="32"/>
          <w:lang w:eastAsia="ru-RU"/>
        </w:rPr>
        <w:t xml:space="preserve">Тема: Искусственные и синтетические </w:t>
      </w:r>
      <w:proofErr w:type="gramStart"/>
      <w:r w:rsidRPr="004809E3">
        <w:rPr>
          <w:b/>
          <w:sz w:val="32"/>
          <w:szCs w:val="32"/>
          <w:lang w:eastAsia="ru-RU"/>
        </w:rPr>
        <w:t>соединение( 4</w:t>
      </w:r>
      <w:proofErr w:type="gramEnd"/>
      <w:r w:rsidRPr="004809E3">
        <w:rPr>
          <w:b/>
          <w:sz w:val="32"/>
          <w:szCs w:val="32"/>
          <w:lang w:eastAsia="ru-RU"/>
        </w:rPr>
        <w:t>часа).</w:t>
      </w:r>
    </w:p>
    <w:p w:rsidR="00F0499D" w:rsidRPr="002C34EF" w:rsidRDefault="00F0499D" w:rsidP="002C34EF">
      <w:pPr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809E3">
        <w:rPr>
          <w:rFonts w:ascii="Courier New" w:hAnsi="Courier New" w:cs="Courier New"/>
          <w:sz w:val="20"/>
          <w:szCs w:val="20"/>
          <w:lang w:eastAsia="ru-RU"/>
        </w:rPr>
        <w:t>Искусственные полимеры. Получение искусственных полимеров. Искусственные волокна, их свойства и применение.</w:t>
      </w:r>
      <w:r w:rsidR="002C34E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809E3">
        <w:rPr>
          <w:rFonts w:ascii="Courier New" w:hAnsi="Courier New" w:cs="Courier New"/>
          <w:sz w:val="20"/>
          <w:szCs w:val="20"/>
          <w:lang w:eastAsia="ru-RU"/>
        </w:rPr>
        <w:t xml:space="preserve">Синтетические полимеры. Получение синтетических полимеров. Структура полимеров. Представители синтетических пластмасс. Синтетические волокна. </w:t>
      </w:r>
      <w:r w:rsidRPr="004809E3">
        <w:rPr>
          <w:rFonts w:ascii="Courier New" w:hAnsi="Courier New" w:cs="Courier New"/>
          <w:b/>
          <w:sz w:val="20"/>
          <w:szCs w:val="20"/>
          <w:lang w:eastAsia="ru-RU"/>
        </w:rPr>
        <w:t>Практическое занятие №2</w:t>
      </w:r>
      <w:r w:rsidRPr="004809E3">
        <w:rPr>
          <w:rFonts w:ascii="Courier New" w:hAnsi="Courier New" w:cs="Courier New"/>
          <w:sz w:val="20"/>
          <w:szCs w:val="20"/>
          <w:lang w:eastAsia="ru-RU"/>
        </w:rPr>
        <w:t xml:space="preserve"> Распознавание пластмасс и волокон.                                                              </w:t>
      </w:r>
      <w:r w:rsidRPr="004809E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Лабораторные опыты</w:t>
      </w:r>
      <w:r w:rsidR="002C34E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пластмасс, волокон и каучуков (работа с коллекциями).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по химии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934"/>
        <w:gridCol w:w="900"/>
        <w:gridCol w:w="1867"/>
        <w:gridCol w:w="1535"/>
      </w:tblGrid>
      <w:tr w:rsidR="00F0499D" w:rsidRPr="004809E3" w:rsidTr="004E221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фактически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499D" w:rsidRPr="004809E3" w:rsidTr="004E221B">
        <w:tc>
          <w:tcPr>
            <w:tcW w:w="90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rPr>
                <w:b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Введение </w:t>
            </w:r>
            <w:proofErr w:type="gramStart"/>
            <w:r w:rsidRPr="004809E3">
              <w:rPr>
                <w:b/>
                <w:lang w:eastAsia="ru-RU"/>
              </w:rPr>
              <w:t>( 1</w:t>
            </w:r>
            <w:proofErr w:type="gramEnd"/>
            <w:r w:rsidRPr="004809E3">
              <w:rPr>
                <w:b/>
                <w:lang w:eastAsia="ru-RU"/>
              </w:rPr>
              <w:t xml:space="preserve"> час )</w:t>
            </w:r>
          </w:p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Предмет органической химии. Сравнение органических соединений с неорганическими. Природные, искусственные и синтетические органические соединения. Инструктаж по технике безопасности.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503"/>
        </w:trPr>
        <w:tc>
          <w:tcPr>
            <w:tcW w:w="90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     Теория строения органических соединений ( 2 часа)</w:t>
            </w:r>
            <w:r w:rsidRPr="004809E3">
              <w:rPr>
                <w:lang w:eastAsia="ru-RU"/>
              </w:rPr>
              <w:t xml:space="preserve"> </w:t>
            </w:r>
          </w:p>
        </w:tc>
      </w:tr>
      <w:tr w:rsidR="00F0499D" w:rsidRPr="004809E3" w:rsidTr="004E221B">
        <w:trPr>
          <w:trHeight w:val="78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Валентность. Основные положения теории химического строения органических  соединений.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288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Понятие о гомологии и гомологах, изомерии и изомерах. Химические формулы и модели молекул в органической химии.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503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   Углеводороды и их природные источники</w:t>
            </w:r>
            <w:r w:rsidRPr="004809E3">
              <w:rPr>
                <w:lang w:eastAsia="ru-RU"/>
              </w:rPr>
              <w:t xml:space="preserve"> </w:t>
            </w:r>
            <w:r w:rsidRPr="004809E3">
              <w:rPr>
                <w:b/>
                <w:lang w:eastAsia="ru-RU"/>
              </w:rPr>
              <w:t>( 8 часов)</w:t>
            </w:r>
          </w:p>
        </w:tc>
      </w:tr>
      <w:tr w:rsidR="00F0499D" w:rsidRPr="004809E3" w:rsidTr="004E221B">
        <w:trPr>
          <w:trHeight w:val="1007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Природный газ как топливо. Состав природного газа. Преимущества природного газа перед другими видами топлива.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319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rPr>
                <w:sz w:val="24"/>
                <w:lang w:eastAsia="ru-RU"/>
              </w:rPr>
            </w:pPr>
            <w:proofErr w:type="spellStart"/>
            <w:r w:rsidRPr="004809E3">
              <w:rPr>
                <w:lang w:eastAsia="ru-RU"/>
              </w:rPr>
              <w:t>Алканы</w:t>
            </w:r>
            <w:proofErr w:type="spellEnd"/>
            <w:r w:rsidRPr="004809E3">
              <w:rPr>
                <w:lang w:eastAsia="ru-RU"/>
              </w:rPr>
              <w:t xml:space="preserve">: гомологический ряд, изомерия и номенклатура. Химические свойства </w:t>
            </w:r>
            <w:proofErr w:type="spellStart"/>
            <w:r w:rsidRPr="004809E3">
              <w:rPr>
                <w:lang w:eastAsia="ru-RU"/>
              </w:rPr>
              <w:t>алканов</w:t>
            </w:r>
            <w:proofErr w:type="spellEnd"/>
            <w:r w:rsidRPr="004809E3">
              <w:rPr>
                <w:lang w:eastAsia="ru-RU"/>
              </w:rPr>
              <w:t xml:space="preserve">. Применение </w:t>
            </w:r>
            <w:proofErr w:type="spellStart"/>
            <w:r w:rsidRPr="004809E3">
              <w:rPr>
                <w:lang w:eastAsia="ru-RU"/>
              </w:rPr>
              <w:t>алканов</w:t>
            </w:r>
            <w:proofErr w:type="spellEnd"/>
            <w:r w:rsidRPr="004809E3">
              <w:rPr>
                <w:lang w:eastAsia="ru-RU"/>
              </w:rPr>
              <w:t xml:space="preserve"> на основе</w:t>
            </w:r>
            <w:r w:rsidRPr="004809E3">
              <w:rPr>
                <w:sz w:val="24"/>
                <w:lang w:eastAsia="ru-RU"/>
              </w:rPr>
              <w:t xml:space="preserve"> </w:t>
            </w:r>
            <w:proofErr w:type="spellStart"/>
            <w:r w:rsidRPr="004809E3">
              <w:rPr>
                <w:sz w:val="24"/>
                <w:lang w:eastAsia="ru-RU"/>
              </w:rPr>
              <w:t>свойств.Л.Р</w:t>
            </w:r>
            <w:proofErr w:type="spellEnd"/>
            <w:r w:rsidRPr="004809E3">
              <w:rPr>
                <w:sz w:val="24"/>
                <w:lang w:eastAsia="ru-RU"/>
              </w:rPr>
              <w:t>»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9E3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моделей молекул органических соединений»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11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rPr>
                <w:lang w:eastAsia="ru-RU"/>
              </w:rPr>
            </w:pPr>
            <w:proofErr w:type="spellStart"/>
            <w:r w:rsidRPr="004809E3">
              <w:rPr>
                <w:lang w:eastAsia="ru-RU"/>
              </w:rPr>
              <w:t>Алкены</w:t>
            </w:r>
            <w:proofErr w:type="spellEnd"/>
            <w:r w:rsidRPr="004809E3">
              <w:rPr>
                <w:lang w:eastAsia="ru-RU"/>
              </w:rPr>
              <w:t xml:space="preserve">. Этилен, его получение. Химические свойства </w:t>
            </w:r>
            <w:proofErr w:type="spellStart"/>
            <w:proofErr w:type="gramStart"/>
            <w:r w:rsidRPr="004809E3">
              <w:rPr>
                <w:lang w:eastAsia="ru-RU"/>
              </w:rPr>
              <w:t>этилена:горение</w:t>
            </w:r>
            <w:proofErr w:type="spellEnd"/>
            <w:proofErr w:type="gramEnd"/>
            <w:r w:rsidRPr="004809E3">
              <w:rPr>
                <w:lang w:eastAsia="ru-RU"/>
              </w:rPr>
              <w:t xml:space="preserve">, качественные реакции. Полиэтилен, его свойства и применение. </w:t>
            </w:r>
            <w:proofErr w:type="spellStart"/>
            <w:r w:rsidRPr="004809E3">
              <w:rPr>
                <w:lang w:eastAsia="ru-RU"/>
              </w:rPr>
              <w:t>Л.раб</w:t>
            </w:r>
            <w:proofErr w:type="spellEnd"/>
            <w:r w:rsidRPr="004809E3">
              <w:rPr>
                <w:lang w:eastAsia="ru-RU"/>
              </w:rPr>
              <w:t>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09E3">
              <w:rPr>
                <w:rFonts w:ascii="Times New Roman" w:hAnsi="Times New Roman"/>
                <w:sz w:val="20"/>
                <w:szCs w:val="20"/>
                <w:lang w:eastAsia="ru-RU"/>
              </w:rPr>
              <w:t>Обнаружение непредельных соединений в жидких нефтепродуктах и растительном масле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78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Алкадиены</w:t>
            </w:r>
            <w:proofErr w:type="spellEnd"/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и каучуки. Химические свойства бутадиена-1,3 и изопрена. Резина.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Л.Раб</w:t>
            </w:r>
            <w:proofErr w:type="spellEnd"/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</w:t>
            </w:r>
            <w:r w:rsidRPr="004809E3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образцами каучуков (работа с коллекциями).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267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proofErr w:type="spellStart"/>
            <w:r w:rsidRPr="004809E3">
              <w:rPr>
                <w:lang w:eastAsia="ru-RU"/>
              </w:rPr>
              <w:t>Алкины</w:t>
            </w:r>
            <w:proofErr w:type="spellEnd"/>
            <w:r w:rsidRPr="004809E3">
              <w:rPr>
                <w:lang w:eastAsia="ru-RU"/>
              </w:rPr>
              <w:t>. Ацетилен, его получение и применение. Химические свойства ацетилена. Применение на основе свойств. Поливинилхлорид и его применение.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11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Бензол. Получение и применение бензола. Химические свойства бензола. Применение бензола на основе свойств.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887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Нефть. Состав и переработка нефти. Нефтепродукты. Бензин и понятие об октановом </w:t>
            </w:r>
            <w:proofErr w:type="spellStart"/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числе.Л.Р</w:t>
            </w:r>
            <w:proofErr w:type="spellEnd"/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809E3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образцами природных углеводородов и продуктами их переработки (работа с коллекциями».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278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Контрольная работа по темам                       « Теория строения органических соединений», « Углеводороды и их природные источники».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489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>Кислородосодержащие органические</w:t>
            </w:r>
            <w:r w:rsidRPr="004809E3">
              <w:rPr>
                <w:lang w:eastAsia="ru-RU"/>
              </w:rPr>
              <w:t xml:space="preserve"> </w:t>
            </w:r>
            <w:r w:rsidRPr="004809E3">
              <w:rPr>
                <w:b/>
                <w:lang w:eastAsia="ru-RU"/>
              </w:rPr>
              <w:t>соединения и их природные источники ( 10</w:t>
            </w:r>
            <w:r w:rsidRPr="004809E3">
              <w:rPr>
                <w:lang w:eastAsia="ru-RU"/>
              </w:rPr>
              <w:t xml:space="preserve"> </w:t>
            </w:r>
            <w:r w:rsidRPr="004809E3">
              <w:rPr>
                <w:b/>
                <w:lang w:eastAsia="ru-RU"/>
              </w:rPr>
              <w:t>ч)</w:t>
            </w:r>
          </w:p>
        </w:tc>
      </w:tr>
      <w:tr w:rsidR="00F0499D" w:rsidRPr="004809E3" w:rsidTr="004E221B">
        <w:trPr>
          <w:trHeight w:val="833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Единство химической организации живых организмов. Химический состав живых организмов.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093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Спирты.Гидроксильная</w:t>
            </w:r>
            <w:proofErr w:type="spellEnd"/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группакак</w:t>
            </w:r>
            <w:proofErr w:type="spellEnd"/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функциональная. Химические </w:t>
            </w:r>
            <w:proofErr w:type="spellStart"/>
            <w:proofErr w:type="gramStart"/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свойстваэтанола.Применение.Л</w:t>
            </w:r>
            <w:proofErr w:type="gramEnd"/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.Р</w:t>
            </w:r>
            <w:proofErr w:type="spellEnd"/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«</w:t>
            </w:r>
            <w:r w:rsidRPr="004809E3">
              <w:rPr>
                <w:rFonts w:ascii="Times New Roman" w:hAnsi="Times New Roman"/>
                <w:lang w:eastAsia="ru-RU"/>
              </w:rPr>
              <w:t>Свойства  этилового спирта».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816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Понятие о предельных многоатомных спиртах. Глицерин как представитель многоатомных спиртов.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059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Фенол. Каменный уголь. Коксохимическое производство и его продукция. Применение фенола на основе свойств.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360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Альдегиды. Получение альдегидов окислением спиртов. Химические  свойства альдегидов. Применение формальдегида и ацетальдегида на основе свойств.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9E3">
              <w:rPr>
                <w:rFonts w:ascii="Times New Roman" w:hAnsi="Times New Roman"/>
                <w:lang w:eastAsia="ru-RU"/>
              </w:rPr>
              <w:t>Лаб.раб</w:t>
            </w:r>
            <w:proofErr w:type="spellEnd"/>
            <w:r w:rsidRPr="004809E3">
              <w:rPr>
                <w:rFonts w:ascii="Times New Roman" w:hAnsi="Times New Roman"/>
                <w:lang w:eastAsia="ru-RU"/>
              </w:rPr>
              <w:t>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4809E3">
              <w:rPr>
                <w:rFonts w:ascii="Times New Roman" w:hAnsi="Times New Roman"/>
                <w:sz w:val="20"/>
                <w:szCs w:val="20"/>
                <w:lang w:eastAsia="ru-RU"/>
              </w:rPr>
              <w:t>«Свойства формальдегида».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2023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Карбоновые кислоты. Получение карбоновых кислот окислением альдегидов. Химические свойства уксусной кислоты. Применение уксусной кислоты на основе свойств.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Лабораторная работа    «</w:t>
            </w:r>
            <w:r w:rsidRPr="004809E3">
              <w:rPr>
                <w:rFonts w:ascii="Times New Roman" w:hAnsi="Times New Roman"/>
                <w:lang w:eastAsia="ru-RU"/>
              </w:rPr>
              <w:t>Свойства  уксусной кислоты».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428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Сложные эфиры и жиры. Получение реакцией этерификации. Сложные эфиры в природе. Применение на основе свойств. Жиры.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Лабораторная работа    «</w:t>
            </w:r>
            <w:r w:rsidRPr="004809E3">
              <w:rPr>
                <w:rFonts w:ascii="Times New Roman" w:hAnsi="Times New Roman"/>
                <w:lang w:eastAsia="ru-RU"/>
              </w:rPr>
              <w:t>Свойства  жира».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227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Углеводы, их классификация. Значение углеводов в живой природе и жизни </w:t>
            </w:r>
            <w:proofErr w:type="spellStart"/>
            <w:proofErr w:type="gramStart"/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человека.Глюкоза</w:t>
            </w:r>
            <w:proofErr w:type="spellEnd"/>
            <w:proofErr w:type="gramEnd"/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альдегидоспирт</w:t>
            </w:r>
            <w:proofErr w:type="spellEnd"/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. Химические свойства глюкозы. Применение глюкозы на основе свойств.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Лабораторная работа    «</w:t>
            </w:r>
            <w:r w:rsidRPr="004809E3">
              <w:rPr>
                <w:rFonts w:ascii="Times New Roman" w:hAnsi="Times New Roman"/>
                <w:lang w:eastAsia="ru-RU"/>
              </w:rPr>
              <w:t>Свойства  глюкозы».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63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Дисахариды и полисахариды. Понятие о реакции поликонденсации и гидролиза на примере взаимопревращений: глюкоза- полисахарид.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Лабораторная работа    «</w:t>
            </w:r>
            <w:r w:rsidRPr="004809E3">
              <w:rPr>
                <w:rFonts w:ascii="Times New Roman" w:hAnsi="Times New Roman"/>
                <w:lang w:eastAsia="ru-RU"/>
              </w:rPr>
              <w:t>Свойства  крахмала».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364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Контрольная работа по теме «Кислородосодержащие соединения и их нахождение в живой природе».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570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  Азотсодержащие соединения и их нахождение в живой природе ( 6 часов).</w:t>
            </w:r>
          </w:p>
        </w:tc>
      </w:tr>
      <w:tr w:rsidR="00F0499D" w:rsidRPr="004809E3" w:rsidTr="004E221B">
        <w:trPr>
          <w:trHeight w:val="1076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Понятие об аминах. Анилин как органическое основание.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Получение ароматического амина –анилина- из  нитробензола.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284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Аминокислоты. Получение. Химические свойства аминокислот как амфотерных органических соединений. Применение аминокислот на основе свойств.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573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Белки. Получение белков, структуры белков. Химические свойства белков.  </w:t>
            </w:r>
            <w:r w:rsidRPr="004809E3">
              <w:rPr>
                <w:rFonts w:ascii="Times New Roman" w:hAnsi="Times New Roman"/>
                <w:u w:val="single"/>
                <w:lang w:eastAsia="ru-RU"/>
              </w:rPr>
              <w:t>Лабораторная</w:t>
            </w:r>
            <w:r w:rsidRPr="004809E3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Pr="004809E3">
              <w:rPr>
                <w:rFonts w:ascii="Times New Roman" w:hAnsi="Times New Roman"/>
                <w:u w:val="single"/>
                <w:lang w:eastAsia="ru-RU"/>
              </w:rPr>
              <w:t>Работа</w:t>
            </w:r>
            <w:r w:rsidRPr="004809E3">
              <w:rPr>
                <w:rFonts w:ascii="Times New Roman" w:hAnsi="Times New Roman"/>
                <w:b/>
                <w:u w:val="single"/>
                <w:lang w:eastAsia="ru-RU"/>
              </w:rPr>
              <w:t xml:space="preserve"> «</w:t>
            </w:r>
            <w:r w:rsidRPr="004809E3">
              <w:rPr>
                <w:rFonts w:ascii="Times New Roman" w:hAnsi="Times New Roman"/>
                <w:lang w:eastAsia="ru-RU"/>
              </w:rPr>
              <w:t xml:space="preserve"> Свойства белков»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208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 Нуклеиновые кислоты. Сравнение строения и функций </w:t>
            </w:r>
            <w:proofErr w:type="spellStart"/>
            <w:r w:rsidRPr="004809E3">
              <w:rPr>
                <w:lang w:eastAsia="ru-RU"/>
              </w:rPr>
              <w:t>РНКиДНК</w:t>
            </w:r>
            <w:proofErr w:type="spellEnd"/>
            <w:r w:rsidRPr="004809E3">
              <w:rPr>
                <w:lang w:eastAsia="ru-RU"/>
              </w:rPr>
              <w:t xml:space="preserve">. Понятие о биотехнологии и генной инженерии.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729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Практическое занятие №1. Идентификация органических соединений.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52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Генетическая связь между классами органических соединений.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268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293"/>
        </w:trPr>
        <w:tc>
          <w:tcPr>
            <w:tcW w:w="9037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Биологически активные органические соединения(4 часа).</w:t>
            </w:r>
          </w:p>
        </w:tc>
      </w:tr>
      <w:tr w:rsidR="00F0499D" w:rsidRPr="004809E3" w:rsidTr="004E221B">
        <w:trPr>
          <w:trHeight w:val="1302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Ферменты как биологические катализаторы белковой природы. Роль ферментов в жизнедеятельности живых организмов и народном хозяйстве.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042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Понятие о витаминах.  Нарушения, связанные с витаминами: авитаминозы, гиповитаминозы и гипервитаминозы.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989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Понятие о гормонах как гуморальных регуляторах жизнедеятельности живых организмов. Профилактика сахарного диабета.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868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Лекарственная химия: от </w:t>
            </w:r>
            <w:proofErr w:type="spellStart"/>
            <w:r w:rsidRPr="004809E3">
              <w:rPr>
                <w:lang w:eastAsia="ru-RU"/>
              </w:rPr>
              <w:t>иатрохимии</w:t>
            </w:r>
            <w:proofErr w:type="spellEnd"/>
            <w:r w:rsidRPr="004809E3">
              <w:rPr>
                <w:lang w:eastAsia="ru-RU"/>
              </w:rPr>
              <w:t xml:space="preserve"> до химиотерапии. Наркомания, борьба с ней и профилактика.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381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    Искусственные и синтетические соединение( 3часа)+1час</w:t>
            </w:r>
          </w:p>
        </w:tc>
      </w:tr>
      <w:tr w:rsidR="00F0499D" w:rsidRPr="004809E3" w:rsidTr="004E221B">
        <w:trPr>
          <w:trHeight w:val="1093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Искусственные полимеры. Получение искусственных полимеров.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Искусственные волокна, их свойства и применение.</w:t>
            </w:r>
            <w:r w:rsidRPr="004809E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1319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Courier New" w:hAnsi="Courier New" w:cs="Courier New"/>
                <w:sz w:val="20"/>
                <w:szCs w:val="20"/>
                <w:lang w:eastAsia="ru-RU"/>
              </w:rPr>
              <w:t>Синтетические полимеры. Получение синтетических полимеров. Структура полимеров. Представители синтетических пластмасс. Синтетические волокна.</w:t>
            </w: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Л.Р «Знакомство с образцами пластмасс, волокон и каучуков (работа с коллекциями).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52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Практическое занятие №2 </w:t>
            </w: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«Распознавание пластмасс и волокон».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99D" w:rsidRPr="004809E3" w:rsidTr="004E221B">
        <w:trPr>
          <w:trHeight w:val="295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809E3">
              <w:rPr>
                <w:lang w:eastAsia="ru-RU"/>
              </w:rPr>
              <w:t>Резервное время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D" w:rsidRPr="004809E3" w:rsidRDefault="00F0499D" w:rsidP="004E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</w:t>
      </w:r>
    </w:p>
    <w:p w:rsidR="00F0499D" w:rsidRPr="004809E3" w:rsidRDefault="00F0499D" w:rsidP="00F0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74D0D" w:rsidRDefault="00274D0D"/>
    <w:sectPr w:rsidR="0027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51"/>
    <w:rsid w:val="00274D0D"/>
    <w:rsid w:val="002C34EF"/>
    <w:rsid w:val="002F2C8D"/>
    <w:rsid w:val="0074522F"/>
    <w:rsid w:val="00747B51"/>
    <w:rsid w:val="00944696"/>
    <w:rsid w:val="00B42280"/>
    <w:rsid w:val="00BD1A51"/>
    <w:rsid w:val="00C07510"/>
    <w:rsid w:val="00E91EF6"/>
    <w:rsid w:val="00F0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B5975"/>
  <w15:docId w15:val="{056DCD39-C3E2-42AB-8D2E-F3723EBC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99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2022</Words>
  <Characters>11528</Characters>
  <Application>Microsoft Office Word</Application>
  <DocSecurity>0</DocSecurity>
  <Lines>96</Lines>
  <Paragraphs>27</Paragraphs>
  <ScaleCrop>false</ScaleCrop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Виктор Солодовников</cp:lastModifiedBy>
  <cp:revision>10</cp:revision>
  <cp:lastPrinted>2020-09-16T11:07:00Z</cp:lastPrinted>
  <dcterms:created xsi:type="dcterms:W3CDTF">2019-09-13T16:16:00Z</dcterms:created>
  <dcterms:modified xsi:type="dcterms:W3CDTF">2022-11-06T18:06:00Z</dcterms:modified>
</cp:coreProperties>
</file>