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77" w:rsidRDefault="00407D77" w:rsidP="00407D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Муниципальное бюджетное образовательное учреждение</w:t>
      </w: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Стародубского муниципального округа</w:t>
      </w:r>
    </w:p>
    <w:p w:rsidR="00407D77" w:rsidRDefault="00B62275" w:rsidP="00407D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32AA71" wp14:editId="79C1B166">
            <wp:simplePos x="0" y="0"/>
            <wp:positionH relativeFrom="column">
              <wp:posOffset>-1076325</wp:posOffset>
            </wp:positionH>
            <wp:positionV relativeFrom="paragraph">
              <wp:posOffset>434340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77">
        <w:rPr>
          <w:rFonts w:ascii="Times New Roman" w:hAnsi="Times New Roman" w:cs="Times New Roman"/>
        </w:rPr>
        <w:t>Брянской области</w:t>
      </w:r>
    </w:p>
    <w:p w:rsidR="00407D77" w:rsidRDefault="00407D77" w:rsidP="00407D77">
      <w:pPr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B62275" w:rsidRDefault="00B62275" w:rsidP="00407D77">
      <w:pPr>
        <w:jc w:val="center"/>
        <w:rPr>
          <w:rFonts w:ascii="Times New Roman" w:hAnsi="Times New Roman" w:cs="Times New Roman"/>
        </w:rPr>
      </w:pPr>
    </w:p>
    <w:p w:rsidR="00B62275" w:rsidRDefault="00B62275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  </w:t>
      </w:r>
    </w:p>
    <w:p w:rsidR="00407D77" w:rsidRDefault="00407D77" w:rsidP="00407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 географии для 10 класса</w:t>
      </w: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биологии  первой квалификационной категории   Ткачева Т. А. </w:t>
      </w: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</w:p>
    <w:p w:rsidR="00407D77" w:rsidRDefault="00407D77" w:rsidP="00407D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разработки программы  2022 год</w:t>
      </w:r>
    </w:p>
    <w:p w:rsidR="007C2B8D" w:rsidRDefault="007C2B8D" w:rsidP="007C2B8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62275" w:rsidRDefault="00B62275" w:rsidP="007C2B8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62275" w:rsidRPr="004809E3" w:rsidRDefault="00B62275" w:rsidP="007C2B8D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bookmarkStart w:id="0" w:name="_GoBack"/>
      <w:bookmarkEnd w:id="0"/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 xml:space="preserve"> Планируемые ре</w:t>
      </w:r>
      <w:r w:rsidR="00D17D2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зультаты изучения географии в 10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4809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классе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 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обучения географии в основной школе является формирование всесторонне образованной, инициативной и </w:t>
      </w:r>
      <w:proofErr w:type="gram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успешной  личности</w:t>
      </w:r>
      <w:proofErr w:type="gram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Важнейшие  личностные результаты обучения географии: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   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   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    Формирование личностных представлений о целостности природы, населения и хозяйства Земли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      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        Осознание социальных норм, правил поведения, ролей и форм социальной жизни в группах и </w:t>
      </w:r>
      <w:proofErr w:type="gram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сообществах,  участие</w:t>
      </w:r>
      <w:proofErr w:type="gram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      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      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       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   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  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Важнейшие </w:t>
      </w:r>
      <w:proofErr w:type="spellStart"/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 обучения географии: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     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       умение оценивать правильность выполнения учебной задачи, собственные возможности ее решения;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      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       смысловое чтение;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       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 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    формирование и развитие компетентности в области использования ИКТ.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выпускниками основной школы программы по географии являются: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   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   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   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      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      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       овладение основными навыками нахождения, использования и презентации географической информации;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       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      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Источники географической информации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Выпускник научится: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анализировать, обобщать и интерпретировать географическую информацию;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читать космические снимки и аэрофотоснимки, планы местности и географические карты;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строить простые планы местности;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создавать простейшие географические карты различного содержания;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моделировать географические объекты и явления при помощи компьютерных программ.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Требования к уровню подготовки учащихся.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Знать и понимать: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Уметь: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геоэкологических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объектов, процессов и явлений;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оценивать и объяснять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ресурсообеспеченность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геоэкологическими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сопоставлять географические карты различной тематики.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7C2B8D" w:rsidRPr="004809E3" w:rsidRDefault="007C2B8D" w:rsidP="007C2B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 xml:space="preserve">Содержание тем учебного курса.                                                               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Введение.(1час)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Раздел. </w:t>
      </w:r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>Современная политическая карта мира (4часа)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lang w:eastAsia="ru-RU"/>
        </w:rPr>
        <w:t xml:space="preserve">Политическая карта мира. Государственный строй стран мира. Международные отношения.  Политическая география и геополитика. 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lang w:eastAsia="ru-RU"/>
        </w:rPr>
        <w:t>Практическая работа</w:t>
      </w:r>
      <w:r w:rsidRPr="004809E3">
        <w:rPr>
          <w:rFonts w:ascii="Calibri" w:eastAsia="Times New Roman" w:hAnsi="Calibri" w:cs="Times New Roman"/>
          <w:lang w:eastAsia="ru-RU"/>
        </w:rPr>
        <w:t xml:space="preserve"> «Обозначение на контурной карте стран «большой семёрки», СНГ».            </w:t>
      </w:r>
      <w:r w:rsidRPr="004809E3">
        <w:rPr>
          <w:rFonts w:ascii="Calibri" w:eastAsia="Times New Roman" w:hAnsi="Calibri" w:cs="Times New Roman"/>
          <w:b/>
          <w:lang w:eastAsia="ru-RU"/>
        </w:rPr>
        <w:t>Практическая  работа</w:t>
      </w:r>
      <w:r w:rsidRPr="004809E3">
        <w:rPr>
          <w:rFonts w:ascii="Calibri" w:eastAsia="Times New Roman" w:hAnsi="Calibri" w:cs="Times New Roman"/>
          <w:lang w:eastAsia="ru-RU"/>
        </w:rPr>
        <w:t xml:space="preserve"> «Определение ПГП страны.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Раздел:</w:t>
      </w:r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География </w:t>
      </w:r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>мировых природных ресурсов (5часов)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>Взаимодействие человечества и природы в прошлом и настоящем. Загрязнение и охрана окружающей среды. Мировые природные ресурсы, минеральные ресурсы.                                Водные, биологические и рекреационные  ресурсы, ресурсы Мирового океана.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lang w:eastAsia="ru-RU"/>
        </w:rPr>
        <w:t>Практическая работа</w:t>
      </w:r>
      <w:r w:rsidRPr="004809E3">
        <w:rPr>
          <w:rFonts w:ascii="Calibri" w:eastAsia="Times New Roman" w:hAnsi="Calibri" w:cs="Times New Roman"/>
          <w:lang w:eastAsia="ru-RU"/>
        </w:rPr>
        <w:t xml:space="preserve"> «Характеристика природных ресурсов Земли, их классификация и размещение.    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Раздел: География </w:t>
      </w:r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население мира </w:t>
      </w:r>
      <w:proofErr w:type="gramStart"/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>( 8</w:t>
      </w:r>
      <w:proofErr w:type="gramEnd"/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часов )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Численность и воспроизводство населения мира. Демографическая политика. Размещение и миграции населения. Состав населения Земли. Половой, возрастной, национальный состав.   Религиозный состав населения Земли. Расселение. Урбанизация. 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b/>
          <w:lang w:eastAsia="ru-RU"/>
        </w:rPr>
        <w:t>Практическая работа</w:t>
      </w:r>
      <w:r w:rsidRPr="004809E3">
        <w:rPr>
          <w:rFonts w:ascii="Calibri" w:eastAsia="Times New Roman" w:hAnsi="Calibri" w:cs="Times New Roman"/>
          <w:lang w:eastAsia="ru-RU"/>
        </w:rPr>
        <w:t xml:space="preserve"> «Определение демографической ситуации и особенностей демографической политики в разных странах и регионах мира». 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Раздел: Научно – техническая революция и мировое хозяйство(4часа)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>Научно – техническая революция. Мировое хозяйство.  Мировое хозяйство в эпоху НТР. Факторы размещения.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lang w:eastAsia="ru-RU"/>
        </w:rPr>
        <w:t>Практическая работа</w:t>
      </w:r>
      <w:r w:rsidRPr="004809E3">
        <w:rPr>
          <w:rFonts w:ascii="Calibri" w:eastAsia="Times New Roman" w:hAnsi="Calibri" w:cs="Times New Roman"/>
          <w:lang w:eastAsia="ru-RU"/>
        </w:rPr>
        <w:t xml:space="preserve"> « Составление картосхемы «Региональные и отраслевые группировки мира».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Раздел: </w:t>
      </w:r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>География отраслей мирового хозяйства(13час)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proofErr w:type="spellStart"/>
      <w:r w:rsidRPr="004809E3">
        <w:rPr>
          <w:rFonts w:ascii="Calibri" w:eastAsia="Times New Roman" w:hAnsi="Calibri" w:cs="Times New Roman"/>
          <w:lang w:eastAsia="ru-RU"/>
        </w:rPr>
        <w:t>Топливно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-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энергетичкский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комплекс мира. Электроэнергетика мира. Чёрная металлургия. Цветная металлургия. Машиностроение мира. Химическая и лёгкая промышленность мира. География сельского хозяйства мира.  География транспорта мира. Внешние экономические отношения.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lang w:eastAsia="ru-RU"/>
        </w:rPr>
        <w:t>Практическая работа</w:t>
      </w:r>
      <w:r w:rsidRPr="004809E3">
        <w:rPr>
          <w:rFonts w:ascii="Calibri" w:eastAsia="Times New Roman" w:hAnsi="Calibri" w:cs="Times New Roman"/>
          <w:lang w:eastAsia="ru-RU"/>
        </w:rPr>
        <w:t xml:space="preserve"> «Размещение отраслей химической промышленности». </w:t>
      </w: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B8D" w:rsidRDefault="007C2B8D" w:rsidP="007C2B8D">
      <w:pPr>
        <w:pStyle w:val="a3"/>
        <w:shd w:val="clear" w:color="auto" w:fill="FFFFFF"/>
        <w:spacing w:before="0"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2B8D" w:rsidRDefault="007C2B8D" w:rsidP="007C2B8D">
      <w:pPr>
        <w:pStyle w:val="a3"/>
        <w:shd w:val="clear" w:color="auto" w:fill="FFFFFF"/>
        <w:spacing w:before="0"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622" w:type="dxa"/>
        <w:tblLook w:val="04A0" w:firstRow="1" w:lastRow="0" w:firstColumn="1" w:lastColumn="0" w:noHBand="0" w:noVBand="1"/>
      </w:tblPr>
      <w:tblGrid>
        <w:gridCol w:w="1171"/>
        <w:gridCol w:w="4035"/>
        <w:gridCol w:w="926"/>
        <w:gridCol w:w="1913"/>
        <w:gridCol w:w="1577"/>
      </w:tblGrid>
      <w:tr w:rsidR="007C2B8D" w:rsidRPr="004809E3" w:rsidTr="00B0584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C2B8D" w:rsidRPr="004809E3" w:rsidTr="00B05844">
        <w:trPr>
          <w:trHeight w:val="447"/>
        </w:trPr>
        <w:tc>
          <w:tcPr>
            <w:tcW w:w="96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rPr>
                <w:b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</w:t>
            </w:r>
            <w:r w:rsidRPr="004809E3">
              <w:rPr>
                <w:lang w:eastAsia="ru-RU"/>
              </w:rPr>
              <w:t xml:space="preserve"> 1                </w:t>
            </w:r>
            <w:r w:rsidRPr="004809E3">
              <w:rPr>
                <w:b/>
                <w:lang w:eastAsia="ru-RU"/>
              </w:rPr>
              <w:t xml:space="preserve">Введение </w:t>
            </w:r>
            <w:proofErr w:type="gramStart"/>
            <w:r w:rsidRPr="004809E3">
              <w:rPr>
                <w:b/>
                <w:lang w:eastAsia="ru-RU"/>
              </w:rPr>
              <w:t>( 1</w:t>
            </w:r>
            <w:proofErr w:type="gramEnd"/>
            <w:r w:rsidRPr="004809E3">
              <w:rPr>
                <w:b/>
                <w:lang w:eastAsia="ru-RU"/>
              </w:rPr>
              <w:t>час )</w:t>
            </w:r>
          </w:p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611"/>
        </w:trPr>
        <w:tc>
          <w:tcPr>
            <w:tcW w:w="96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rPr>
                <w:b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4809E3">
              <w:rPr>
                <w:lang w:eastAsia="ru-RU"/>
              </w:rPr>
              <w:t xml:space="preserve"> </w:t>
            </w:r>
            <w:r w:rsidRPr="004809E3">
              <w:rPr>
                <w:b/>
                <w:lang w:eastAsia="ru-RU"/>
              </w:rPr>
              <w:t xml:space="preserve">  Современная политическая карта мира (4часа)</w:t>
            </w:r>
          </w:p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300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Политическая карта мира. 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1041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 Государственный строй стран мира. Практическая работа «Обозначение на контурной карте стран «большой семёрки», СНГ.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850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Международные отношения.  Политическая география и геополитика. Пр. работа «Определение ЭГП страны.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712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Обобщение по теме «Политическая карта мира».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523"/>
        </w:trPr>
        <w:tc>
          <w:tcPr>
            <w:tcW w:w="96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      География мировых природных ресурсов(5часов)</w:t>
            </w:r>
          </w:p>
        </w:tc>
      </w:tr>
      <w:tr w:rsidR="007C2B8D" w:rsidRPr="004809E3" w:rsidTr="00B05844">
        <w:trPr>
          <w:trHeight w:val="524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Взаимодействие человечества и природы в прошлом и настоящем.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594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Загрязнение и охрана окружающей среды..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1289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Мировые природные ресурсы, минеральные </w:t>
            </w:r>
            <w:proofErr w:type="spellStart"/>
            <w:r w:rsidRPr="004809E3">
              <w:rPr>
                <w:lang w:eastAsia="ru-RU"/>
              </w:rPr>
              <w:t>ресурсы..Практическая</w:t>
            </w:r>
            <w:proofErr w:type="spellEnd"/>
            <w:r w:rsidRPr="004809E3">
              <w:rPr>
                <w:lang w:eastAsia="ru-RU"/>
              </w:rPr>
              <w:t xml:space="preserve"> работа «Характеристика природных ресурсов Земли, их классификация и размещение»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74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  Водные, биологические и</w:t>
            </w:r>
          </w:p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рекреационные  ресурсы, ресурсы Мирового океана.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9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Зачёт по теме «Природные  ресурсы».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95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     География население мира ( </w:t>
            </w:r>
            <w:r w:rsidRPr="004809E3">
              <w:rPr>
                <w:b/>
                <w:lang w:val="en-US" w:eastAsia="ru-RU"/>
              </w:rPr>
              <w:t>8</w:t>
            </w:r>
            <w:r w:rsidRPr="004809E3">
              <w:rPr>
                <w:b/>
                <w:lang w:eastAsia="ru-RU"/>
              </w:rPr>
              <w:t xml:space="preserve"> часов )</w:t>
            </w:r>
          </w:p>
        </w:tc>
      </w:tr>
      <w:tr w:rsidR="007C2B8D" w:rsidRPr="004809E3" w:rsidTr="00B05844">
        <w:trPr>
          <w:trHeight w:val="52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Численность и воспроизводство населения мира.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7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Демографическая политика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31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Размещение и миграции населения.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18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Состав населения Земли. Половой, возрастной, национальный состав. </w:t>
            </w:r>
          </w:p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Практическая работа «Определение демографической ситуации и особенностей демографической политики в разных странах и регионах мира».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7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Религиозный состав населения Земли.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6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Расселение. Урбанизация.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46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Обобщение знаний по теме «Население мира».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42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Зачёт по теме «Население».</w:t>
            </w:r>
          </w:p>
          <w:p w:rsidR="007C2B8D" w:rsidRPr="004809E3" w:rsidRDefault="007C2B8D" w:rsidP="00B05844">
            <w:pPr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518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    Научно – техническая революция и мировое хозяйство(4часа).</w:t>
            </w:r>
          </w:p>
        </w:tc>
      </w:tr>
      <w:tr w:rsidR="007C2B8D" w:rsidRPr="004809E3" w:rsidTr="00B05844">
        <w:trPr>
          <w:trHeight w:val="29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Научно – техническая революция.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105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Мировое хозяйство. Практическая работа « Составление картосхемы «Региональные и отраслевые группировки мира».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6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Мировое хозяйство в эпоху НТР.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5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Факторы размещения.</w:t>
            </w:r>
          </w:p>
          <w:p w:rsidR="007C2B8D" w:rsidRPr="004809E3" w:rsidRDefault="007C2B8D" w:rsidP="00B05844">
            <w:pPr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48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      География отраслей мирового хозяйства(13часов)</w:t>
            </w:r>
          </w:p>
        </w:tc>
      </w:tr>
      <w:tr w:rsidR="007C2B8D" w:rsidRPr="004809E3" w:rsidTr="00B05844">
        <w:trPr>
          <w:trHeight w:val="57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Топливно-энергетич</w:t>
            </w:r>
            <w:r w:rsidR="00656C62">
              <w:rPr>
                <w:lang w:eastAsia="ru-RU"/>
              </w:rPr>
              <w:t>ес</w:t>
            </w:r>
            <w:r w:rsidRPr="004809E3">
              <w:rPr>
                <w:lang w:eastAsia="ru-RU"/>
              </w:rPr>
              <w:t xml:space="preserve">кий комплекс мира.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32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Электроэнергетика мира.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6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Чёрная металлургия.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7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Цветная металлургия.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Машиностроение мира.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107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Химическая и лёгкая промышленность мира. Практическая работа «Размещение отраслей химической промышленности».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9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География сельского хозяйства мира.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23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География транспорта мира.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31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Внешние экономические отношения.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44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Итоговое повторение и обобщение.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50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Зачёт по теме  «Мировое хозяйство»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3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Заключительный урок по географии 10 класс.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B8D" w:rsidRPr="004809E3" w:rsidTr="00B05844">
        <w:trPr>
          <w:trHeight w:val="112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B8D" w:rsidRPr="004809E3" w:rsidRDefault="00656C62" w:rsidP="00B05844">
            <w:pPr>
              <w:rPr>
                <w:lang w:eastAsia="ru-RU"/>
              </w:rPr>
            </w:pPr>
            <w:r>
              <w:rPr>
                <w:lang w:eastAsia="ru-RU"/>
              </w:rPr>
              <w:t>Итоговая работа промежуточной аттестации.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B8D" w:rsidRPr="004809E3" w:rsidRDefault="007C2B8D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C2B8D" w:rsidRPr="004809E3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7C2B8D" w:rsidRDefault="007C2B8D" w:rsidP="007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2B8D" w:rsidRDefault="007C2B8D" w:rsidP="007C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F5582" w:rsidRDefault="009F5582"/>
    <w:sectPr w:rsidR="009F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9D0"/>
    <w:multiLevelType w:val="multilevel"/>
    <w:tmpl w:val="E890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05EC3"/>
    <w:multiLevelType w:val="multilevel"/>
    <w:tmpl w:val="5ED8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0010B"/>
    <w:multiLevelType w:val="multilevel"/>
    <w:tmpl w:val="595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C0435"/>
    <w:multiLevelType w:val="multilevel"/>
    <w:tmpl w:val="19EC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04DE2"/>
    <w:multiLevelType w:val="multilevel"/>
    <w:tmpl w:val="4D90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01D29"/>
    <w:multiLevelType w:val="multilevel"/>
    <w:tmpl w:val="E024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27635"/>
    <w:multiLevelType w:val="multilevel"/>
    <w:tmpl w:val="5FEE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1407F"/>
    <w:multiLevelType w:val="multilevel"/>
    <w:tmpl w:val="0D26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45204"/>
    <w:multiLevelType w:val="multilevel"/>
    <w:tmpl w:val="3662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836B6"/>
    <w:multiLevelType w:val="multilevel"/>
    <w:tmpl w:val="4CEE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67194"/>
    <w:multiLevelType w:val="multilevel"/>
    <w:tmpl w:val="041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95B72"/>
    <w:multiLevelType w:val="multilevel"/>
    <w:tmpl w:val="EE3C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B"/>
    <w:rsid w:val="00407D77"/>
    <w:rsid w:val="004F01CD"/>
    <w:rsid w:val="00656C62"/>
    <w:rsid w:val="007C2B8D"/>
    <w:rsid w:val="008F75CE"/>
    <w:rsid w:val="009F5582"/>
    <w:rsid w:val="00B62275"/>
    <w:rsid w:val="00B71B4B"/>
    <w:rsid w:val="00D17D22"/>
    <w:rsid w:val="00D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82A781"/>
  <w15:docId w15:val="{A97D0142-BF29-4B90-B466-7EA5D7A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B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7C2B8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2472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Виктор Солодовников</cp:lastModifiedBy>
  <cp:revision>9</cp:revision>
  <dcterms:created xsi:type="dcterms:W3CDTF">2019-09-13T15:51:00Z</dcterms:created>
  <dcterms:modified xsi:type="dcterms:W3CDTF">2022-11-06T18:13:00Z</dcterms:modified>
</cp:coreProperties>
</file>