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25" w:rsidRPr="00E42E04" w:rsidRDefault="00434825" w:rsidP="00434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34825" w:rsidRPr="00E42E04" w:rsidRDefault="00434825" w:rsidP="00434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434825" w:rsidRPr="00E42E04" w:rsidRDefault="00434825" w:rsidP="0043482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434825" w:rsidRDefault="00434825" w:rsidP="00434825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825" w:rsidRDefault="00434825" w:rsidP="00434825">
      <w:pPr>
        <w:jc w:val="center"/>
      </w:pPr>
    </w:p>
    <w:p w:rsidR="00434825" w:rsidRDefault="00434825" w:rsidP="00434825">
      <w:pPr>
        <w:jc w:val="center"/>
      </w:pPr>
    </w:p>
    <w:p w:rsidR="00434825" w:rsidRDefault="00434825" w:rsidP="00434825">
      <w:pPr>
        <w:jc w:val="center"/>
      </w:pPr>
    </w:p>
    <w:p w:rsidR="00434825" w:rsidRDefault="00434825" w:rsidP="00434825">
      <w:pPr>
        <w:jc w:val="center"/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Рабочая программа                                                      среднего (полного) общего  образования по химии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11класса                  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4809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>Составил : учитель Ткачева Т.А.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                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E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                                                    </w:t>
      </w:r>
      <w:r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="00FE1A17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  Год разработки программы:2021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4809E3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80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изучения предмета.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химии в основной школе обеспечивается достижение личностных, </w:t>
      </w:r>
      <w:proofErr w:type="spellStart"/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</w:t>
      </w:r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9E77F0" w:rsidRPr="004809E3" w:rsidRDefault="009E77F0" w:rsidP="009E77F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9E77F0" w:rsidRPr="004809E3" w:rsidRDefault="009E77F0" w:rsidP="009E77F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E77F0" w:rsidRPr="004809E3" w:rsidRDefault="009E77F0" w:rsidP="009E77F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— готовность к осознанному выбору дальнейшей образовательной траектории;</w:t>
      </w:r>
    </w:p>
    <w:p w:rsidR="009E77F0" w:rsidRPr="004809E3" w:rsidRDefault="009E77F0" w:rsidP="009E77F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9E77F0" w:rsidRPr="004809E3" w:rsidRDefault="009E77F0" w:rsidP="009E77F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E77F0" w:rsidRPr="004809E3" w:rsidRDefault="009E77F0" w:rsidP="009E77F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 познавательной сфере:</w:t>
      </w:r>
    </w:p>
    <w:p w:rsidR="009E77F0" w:rsidRPr="004809E3" w:rsidRDefault="009E77F0" w:rsidP="009E77F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изученных понятий;</w:t>
      </w:r>
    </w:p>
    <w:p w:rsidR="009E77F0" w:rsidRPr="004809E3" w:rsidRDefault="009E77F0" w:rsidP="009E77F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демонстрационные и самостоятельно проведенные химические эксперименты;</w:t>
      </w:r>
    </w:p>
    <w:p w:rsidR="009E77F0" w:rsidRPr="004809E3" w:rsidRDefault="009E77F0" w:rsidP="009E77F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9E77F0" w:rsidRPr="004809E3" w:rsidRDefault="009E77F0" w:rsidP="009E77F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9E77F0" w:rsidRPr="004809E3" w:rsidRDefault="009E77F0" w:rsidP="009E77F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9E77F0" w:rsidRPr="004809E3" w:rsidRDefault="009E77F0" w:rsidP="009E77F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9E77F0" w:rsidRPr="004809E3" w:rsidRDefault="009E77F0" w:rsidP="009E77F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строение атомов элементов 1-3 периодов, строение простых молекул;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 ценностно – ориентационной сфере:</w:t>
      </w:r>
    </w:p>
    <w:p w:rsidR="009E77F0" w:rsidRPr="004809E3" w:rsidRDefault="009E77F0" w:rsidP="009E77F0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трудовой сфере:</w:t>
      </w:r>
    </w:p>
    <w:p w:rsidR="009E77F0" w:rsidRPr="004809E3" w:rsidRDefault="009E77F0" w:rsidP="009E77F0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эксперимент;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сфере безопасности жизнедеятельности: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Содержание тем учебного курса.                                                               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Тема: Строение атома и периодический закон </w:t>
      </w:r>
      <w:proofErr w:type="spellStart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Д.И.Менделеева</w:t>
      </w:r>
      <w:proofErr w:type="spellEnd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(3часа)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Основные сведения о строении атома.   Электронные конфигурации атомов химических элементов.</w:t>
      </w: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 w:rsidRPr="004809E3">
        <w:rPr>
          <w:rFonts w:ascii="Calibri" w:eastAsia="Times New Roman" w:hAnsi="Calibri" w:cs="Times New Roman"/>
          <w:lang w:eastAsia="ru-RU"/>
        </w:rPr>
        <w:t>Периодический закон и периодическая система химических элементов Д. И. Менделеева в свете учения о строении атома.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Строение вещества (14часов)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Ионная химическая связь. Ионные кристаллические решётки. Свойства веществ с этим типом кристаллических решёток. Ковалентная химическая связь. Молекулярные и атомные кристаллические решётки. Свойства веществ с этим типом кристаллических решёток. Металлическая химическая связь и металлическая кристаллическая решётка. Свойства веществ с этим типом кристаллических решёток. Водородная химическая связь. Межмолекулярная и внутримолекулярная водородная связь. Свойства веществ с этим типом кристаллических решёток. Полимеры. Пластмассы. Волокна: природные и химические их представители и применение. Газообразное состояние вещества. Три агрегатных состояния воды. Особенности строения газов. Молярный объём газообразных веществ. Жидкое состояние вещества. Вода. Жёсткость воды и способы её устранения. Жидкие кристаллы и их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применение.Твёрдое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состояние вещества. Аморфные твёрдые вещества в природе и в жизни человека, их значение и применение. Кристаллическое строение вещества. Дисперсные системы. Классификация дисперсных систем в </w:t>
      </w:r>
      <w:r w:rsidRPr="004809E3">
        <w:rPr>
          <w:rFonts w:ascii="Calibri" w:eastAsia="Times New Roman" w:hAnsi="Calibri" w:cs="Times New Roman"/>
          <w:lang w:eastAsia="ru-RU"/>
        </w:rPr>
        <w:lastRenderedPageBreak/>
        <w:t xml:space="preserve">зависимости от агрегатного состояния дисперсной среды и дисперсионной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фазы.Состав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вещества и смесей. Вещества молекулярного и немолекулярного строения. Закон постоянства состава вещества. Понятие «доля» и её разновидности. Доля выхода продукта реакции от теоретически возможного.                                                                                                                                                        </w:t>
      </w: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 №1</w:t>
      </w:r>
      <w:r w:rsidRPr="004809E3">
        <w:rPr>
          <w:rFonts w:ascii="Calibri" w:eastAsia="Times New Roman" w:hAnsi="Calibri" w:cs="Times New Roman"/>
          <w:lang w:eastAsia="ru-RU"/>
        </w:rPr>
        <w:t xml:space="preserve">. Получение, собирание и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распознование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газов.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Химические реакции ( 8часов )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Реакции, идущие без изменения состава веществ. Аллотропия и аллотропные видоизменения. Изомеры и изомерия. Реакции, идущие с изменением состава веществ. Скорость химической реакции. Понятие о катализе и катализаторах. Ферменты как биологические катализаторы, особенности их функционирования. Обратимость химических реакций. Состояние химического равновесия для обратимых химических реакций. Способы  смещения химического равновесия на примере синтеза аммиака. Роль воды в химической реакции. Истинные растворы. Электролитическая диссоциация. Химические свойства  воды. Гидролиз неорганических и органических соединений. Биологическая роль гидролиза в пластическом и энергетическом обмене веществ и энергии в клетке.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Окислительно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– восстановительные реакции. Окисление и восстановление, окислитель и восстановитель. Электролиз как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окислительно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>- восстановительный процесс. Электролитическое получение алюминия.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Тема: Вещества и их свойства (9часов)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Металлы. Электрохимический ряд напряжений металлов. Коррозия металлов. Понятие о химической и электрохимической коррозии металлов. Способы защиты металлов от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коррозии.Сравнительная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характеристика галогенов  как наиболее типичных представителей неметаллов. Кислоты неорганические и органические. . Классификация кислот. Химические свойства кислот. Особые свойства азотной и концентрированной серной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кислот.Основания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неорганические и органические.  Основания, их классификация . Химические свойства оснований. Соли. Классификация солей. Химические свойства солей. Представители солей и их значение. Качественные реакции. Генетическая связь между классами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неоганических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и органических соединений.                                                                                                                                                          </w:t>
      </w: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 №2«Решение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эксперементальных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задач на идентификацию органических и неорганических соединений».</w:t>
      </w: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по химии 11класс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938"/>
        <w:gridCol w:w="900"/>
        <w:gridCol w:w="1867"/>
        <w:gridCol w:w="1535"/>
      </w:tblGrid>
      <w:tr w:rsidR="009E77F0" w:rsidRPr="004809E3" w:rsidTr="004E221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E77F0" w:rsidRPr="004809E3" w:rsidTr="004E221B">
        <w:trPr>
          <w:trHeight w:val="433"/>
        </w:trPr>
        <w:tc>
          <w:tcPr>
            <w:tcW w:w="9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b/>
                <w:lang w:eastAsia="ru-RU"/>
              </w:rPr>
            </w:pPr>
            <w:r w:rsidRPr="004809E3">
              <w:rPr>
                <w:b/>
                <w:lang w:eastAsia="ru-RU"/>
              </w:rPr>
              <w:lastRenderedPageBreak/>
              <w:t xml:space="preserve">                  Строение атома и периодический закон </w:t>
            </w:r>
            <w:proofErr w:type="spellStart"/>
            <w:r w:rsidRPr="004809E3">
              <w:rPr>
                <w:b/>
                <w:lang w:eastAsia="ru-RU"/>
              </w:rPr>
              <w:t>Д.И.Менделеева</w:t>
            </w:r>
            <w:proofErr w:type="spellEnd"/>
            <w:r w:rsidRPr="004809E3">
              <w:rPr>
                <w:b/>
                <w:lang w:eastAsia="ru-RU"/>
              </w:rPr>
              <w:t xml:space="preserve"> ( 3часа)</w:t>
            </w:r>
          </w:p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347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lang w:eastAsia="ru-RU"/>
              </w:rPr>
              <w:t>Основные сведения о строении атома. Инструктаж по технике безопасности.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59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 Электронные конфигурации атомов химических элементов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26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.Периодический закон и периодическая система химических элементов Д. И. Менделеева в свете учения о строении атома.</w:t>
            </w:r>
          </w:p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278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Строение вещества (14часов)</w:t>
            </w:r>
          </w:p>
        </w:tc>
      </w:tr>
      <w:tr w:rsidR="009E77F0" w:rsidRPr="004809E3" w:rsidTr="004E221B">
        <w:trPr>
          <w:trHeight w:val="107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Ионная химическая связь. Ионные кристаллические решётки. Свойства веществ с этим типом кристаллических решёток.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31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Ковалентная химическая связь. Молекулярные и атомные кристаллические решётки. Свойства веществ с этим типом кристаллических решёток.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24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Металлическая химическая связь и металлическая кристаллическая решётка. Свойства веществ с этим типом кристаллических решёток.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40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Водородная химическая связь. Межмолекулярная и внутримолекулярная водородная связь. Свойства веществ с этим типом кристаллических решёток.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974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Полимеры. Пластмассы. Волокна: природные и химические их представители и применение..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33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Газообразное состояние вещества. Три агрегатных состояния воды. Особенности строения газов. Молярный объём газообразных веществ.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995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Жидкое состояние вещества. Вода. Жёсткость воды и способы её устранения. Жидкие кристаллы и их применение.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405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Твёрдое состояние вещества. Аморфные твёрдые вещества в природе и в жизни человека, их значение и применение.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6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Дисперсные системы. Классификация дисперсных систем в зависимости от агрегатного состояния дисперсной среды и дисперсионной фазы.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42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Состав вещества и смесей. Вещества молекулярного и немолекулярного строения. Закон постоянства состава вещества.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81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Понятие «доля» и её разновидности. Доля выхода продукта реакции от теоретически возможного.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59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Практическая работа №1. Получение, собирание и </w:t>
            </w:r>
            <w:proofErr w:type="spellStart"/>
            <w:r w:rsidRPr="004809E3">
              <w:rPr>
                <w:lang w:eastAsia="ru-RU"/>
              </w:rPr>
              <w:t>распознование</w:t>
            </w:r>
            <w:proofErr w:type="spellEnd"/>
            <w:r w:rsidRPr="004809E3">
              <w:rPr>
                <w:lang w:eastAsia="ru-RU"/>
              </w:rPr>
              <w:t xml:space="preserve"> газов.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4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Повторение и обобщение материала по темам: «Строение атома и периодический закон </w:t>
            </w:r>
            <w:proofErr w:type="spellStart"/>
            <w:r w:rsidRPr="004809E3">
              <w:rPr>
                <w:lang w:eastAsia="ru-RU"/>
              </w:rPr>
              <w:t>Д.И.Менделеева</w:t>
            </w:r>
            <w:proofErr w:type="spellEnd"/>
            <w:r w:rsidRPr="004809E3">
              <w:rPr>
                <w:lang w:eastAsia="ru-RU"/>
              </w:rPr>
              <w:t xml:space="preserve"> и строение вещества».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118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Контрольная работа по темам: «Строение атома и периодический закон </w:t>
            </w:r>
            <w:proofErr w:type="spellStart"/>
            <w:r w:rsidRPr="004809E3">
              <w:rPr>
                <w:lang w:eastAsia="ru-RU"/>
              </w:rPr>
              <w:t>Д.И.Менделеева</w:t>
            </w:r>
            <w:proofErr w:type="spellEnd"/>
            <w:r w:rsidRPr="004809E3">
              <w:rPr>
                <w:lang w:eastAsia="ru-RU"/>
              </w:rPr>
              <w:t xml:space="preserve"> и строение вещества».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209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Химические реакции ( 8часов )</w:t>
            </w:r>
          </w:p>
        </w:tc>
      </w:tr>
      <w:tr w:rsidR="009E77F0" w:rsidRPr="004809E3" w:rsidTr="004E221B">
        <w:trPr>
          <w:trHeight w:val="104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Реакции, идущие без изменения состава веществ. Аллотропия и аллотропные видоизменения. Изомеры и изомерия.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48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Реакции, идущие с изменением состава веществ.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250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Скорость химической реакции. Понятие о катализе и катализаторах. Ферменты как биологические катализаторы, особенности их функционирования.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579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Обратимость химических реакций. Состояние химического равновесия для обратимых химических реакций. Способы  смещения химического равновесия на примере синтеза аммиака..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0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Роль воды в химической реакции. Истинные растворы. Электролитическая диссоциация. Химические свойства воды.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26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Гидролиз неорганических и органических соединений. Биологическая роль гидролиза в пластическом и энергетическом обмене веществ и энергии в клетке.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910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proofErr w:type="spellStart"/>
            <w:r w:rsidRPr="004809E3">
              <w:rPr>
                <w:lang w:eastAsia="ru-RU"/>
              </w:rPr>
              <w:t>Окислительно</w:t>
            </w:r>
            <w:proofErr w:type="spellEnd"/>
            <w:r w:rsidRPr="004809E3">
              <w:rPr>
                <w:lang w:eastAsia="ru-RU"/>
              </w:rPr>
              <w:t xml:space="preserve"> – восстановительные 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реакции. Окисление и восстановление, </w:t>
            </w:r>
            <w:proofErr w:type="spellStart"/>
            <w:r w:rsidRPr="004809E3">
              <w:rPr>
                <w:lang w:eastAsia="ru-RU"/>
              </w:rPr>
              <w:t>окислитель,восстановитель</w:t>
            </w:r>
            <w:proofErr w:type="spellEnd"/>
            <w:r w:rsidRPr="004809E3">
              <w:rPr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163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Электролиз как </w:t>
            </w:r>
            <w:proofErr w:type="spellStart"/>
            <w:r w:rsidRPr="004809E3">
              <w:rPr>
                <w:lang w:eastAsia="ru-RU"/>
              </w:rPr>
              <w:t>окислительно</w:t>
            </w:r>
            <w:proofErr w:type="spellEnd"/>
            <w:r w:rsidRPr="004809E3">
              <w:rPr>
                <w:lang w:eastAsia="ru-RU"/>
              </w:rPr>
              <w:t>- восстановительный процесс.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Электролитическое получение алюминия.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313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b/>
                <w:lang w:eastAsia="ru-RU"/>
              </w:rPr>
              <w:lastRenderedPageBreak/>
              <w:t xml:space="preserve">                   Вещества и их свойства (9часов)</w:t>
            </w:r>
          </w:p>
        </w:tc>
      </w:tr>
      <w:tr w:rsidR="009E77F0" w:rsidRPr="004809E3" w:rsidTr="004E221B">
        <w:trPr>
          <w:trHeight w:val="521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b/>
                <w:lang w:eastAsia="ru-RU"/>
              </w:rPr>
            </w:pPr>
            <w:r w:rsidRPr="004809E3">
              <w:rPr>
                <w:lang w:eastAsia="ru-RU"/>
              </w:rPr>
              <w:t>Металлы. Электрохимический ряд напряжений металлов.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24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Коррозия металлов. Понятие о химической и электрохимической коррозии металлов. Способы защиты металлов от коррозии.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74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Сравнительная характеристика галогенов  как наиболее типичных представителей неметаллов.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394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Кислоты неорганические и органические. . Классификация кислот. Химические свойства кислот. 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Особые свойства азотной и концентрированной серной кислот.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7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Основания неорганические и органические.  Основания, их классификация . Химические свойства оснований.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234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Соли. Классификация солей. Химические свойства солей. Представители солей и их значение. Качественные реакции.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972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Генетическая связь между классами неорганических и органических соединений.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1077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Практическая работа «Решение </w:t>
            </w:r>
            <w:proofErr w:type="spellStart"/>
            <w:r w:rsidRPr="004809E3">
              <w:rPr>
                <w:lang w:eastAsia="ru-RU"/>
              </w:rPr>
              <w:t>эксперементальных</w:t>
            </w:r>
            <w:proofErr w:type="spellEnd"/>
            <w:r w:rsidRPr="004809E3">
              <w:rPr>
                <w:lang w:eastAsia="ru-RU"/>
              </w:rPr>
              <w:t xml:space="preserve"> задач на идентификацию органических и неорганических соединений».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77F0" w:rsidRPr="004809E3" w:rsidTr="004E221B">
        <w:trPr>
          <w:trHeight w:val="746"/>
        </w:trPr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rPr>
                <w:lang w:eastAsia="ru-RU"/>
              </w:rPr>
            </w:pPr>
          </w:p>
          <w:p w:rsidR="009E77F0" w:rsidRPr="004809E3" w:rsidRDefault="009E77F0" w:rsidP="004E221B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Резервное время.</w:t>
            </w:r>
          </w:p>
          <w:p w:rsidR="009E77F0" w:rsidRPr="004809E3" w:rsidRDefault="009E77F0" w:rsidP="004E221B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77F0" w:rsidRPr="004809E3" w:rsidRDefault="009E77F0" w:rsidP="004E221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7F0" w:rsidRPr="004809E3" w:rsidRDefault="009E77F0" w:rsidP="009E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D0D" w:rsidRDefault="00274D0D"/>
    <w:sectPr w:rsidR="0027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757F"/>
    <w:multiLevelType w:val="multilevel"/>
    <w:tmpl w:val="D31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61C7C"/>
    <w:multiLevelType w:val="multilevel"/>
    <w:tmpl w:val="F3A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06FBE"/>
    <w:multiLevelType w:val="multilevel"/>
    <w:tmpl w:val="379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A5167"/>
    <w:multiLevelType w:val="multilevel"/>
    <w:tmpl w:val="58F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028EB"/>
    <w:multiLevelType w:val="multilevel"/>
    <w:tmpl w:val="ECB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91520"/>
    <w:multiLevelType w:val="multilevel"/>
    <w:tmpl w:val="1CC6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E2"/>
    <w:rsid w:val="00274D0D"/>
    <w:rsid w:val="00434825"/>
    <w:rsid w:val="009714E2"/>
    <w:rsid w:val="009E77F0"/>
    <w:rsid w:val="00A84675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BA1BB-D4B2-4227-A8EE-BC718683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7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Солнышко</cp:lastModifiedBy>
  <cp:revision>5</cp:revision>
  <dcterms:created xsi:type="dcterms:W3CDTF">2019-09-13T16:17:00Z</dcterms:created>
  <dcterms:modified xsi:type="dcterms:W3CDTF">2021-11-07T09:32:00Z</dcterms:modified>
</cp:coreProperties>
</file>