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EE" w:rsidRPr="008B6FEE" w:rsidRDefault="008B6FEE" w:rsidP="008B6FE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B6F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Муниципальное бюджетное общеобразовательное учреждение </w:t>
      </w:r>
    </w:p>
    <w:p w:rsidR="008B6FEE" w:rsidRPr="008B6FEE" w:rsidRDefault="008B6FEE" w:rsidP="008B6FE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B6F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“</w:t>
      </w:r>
      <w:proofErr w:type="spellStart"/>
      <w:r w:rsidRPr="008B6F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Елионская</w:t>
      </w:r>
      <w:proofErr w:type="spellEnd"/>
      <w:r w:rsidRPr="008B6F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средняя общеобразовательная школа”</w:t>
      </w:r>
    </w:p>
    <w:p w:rsidR="008B6FEE" w:rsidRPr="008B6FEE" w:rsidRDefault="00F47B40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noProof/>
          <w:kern w:val="0"/>
          <w:szCs w:val="22"/>
          <w:lang w:eastAsia="ru-RU" w:bidi="ar-SA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06D70A4D" wp14:editId="02B2E8AB">
            <wp:simplePos x="0" y="0"/>
            <wp:positionH relativeFrom="column">
              <wp:posOffset>-1066800</wp:posOffset>
            </wp:positionH>
            <wp:positionV relativeFrom="paragraph">
              <wp:posOffset>368300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6FEE" w:rsidRPr="008B6FE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Стародубского муниципального округа Брянской области</w:t>
      </w: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noProof/>
          <w:kern w:val="0"/>
          <w:szCs w:val="22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eastAsia="Times New Roman"/>
          <w:noProof/>
          <w:kern w:val="0"/>
          <w:szCs w:val="22"/>
          <w:lang w:eastAsia="ru-RU" w:bidi="ar-SA"/>
        </w:rPr>
      </w:pPr>
    </w:p>
    <w:p w:rsid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47B40" w:rsidRDefault="00F47B40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47B40" w:rsidRDefault="00F47B40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47B40" w:rsidRDefault="00F47B40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47B40" w:rsidRDefault="00F47B40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47B40" w:rsidRDefault="00F47B40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47B40" w:rsidRDefault="00F47B40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47B40" w:rsidRPr="008B6FEE" w:rsidRDefault="00F47B40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</w:pPr>
      <w:r w:rsidRPr="008B6FEE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  <w:t>Рабочая программа</w:t>
      </w: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</w:pPr>
      <w:proofErr w:type="gramStart"/>
      <w:r w:rsidRPr="008B6FEE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  <w:t>учебного</w:t>
      </w:r>
      <w:proofErr w:type="gramEnd"/>
      <w:r w:rsidRPr="008B6FEE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  <w:t xml:space="preserve"> предмета</w:t>
      </w: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  <w:t>«Геометрия</w:t>
      </w:r>
      <w:r w:rsidRPr="008B6FEE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  <w:t>»</w:t>
      </w: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</w:pPr>
      <w:proofErr w:type="gramStart"/>
      <w:r w:rsidRPr="008B6FEE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  <w:t>для</w:t>
      </w:r>
      <w:proofErr w:type="gramEnd"/>
      <w:r w:rsidRPr="008B6FEE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  <w:t xml:space="preserve"> 9 класса</w:t>
      </w: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right"/>
        <w:rPr>
          <w:rFonts w:eastAsia="Times New Roman"/>
          <w:kern w:val="0"/>
          <w:sz w:val="24"/>
          <w:lang w:eastAsia="ru-RU" w:bidi="ar-SA"/>
        </w:rPr>
      </w:pPr>
      <w:r w:rsidRPr="008B6FEE">
        <w:rPr>
          <w:rFonts w:eastAsia="Times New Roman"/>
          <w:kern w:val="0"/>
          <w:sz w:val="24"/>
          <w:lang w:eastAsia="ru-RU" w:bidi="ar-SA"/>
        </w:rPr>
        <w:t>Составил и реализует:</w:t>
      </w:r>
    </w:p>
    <w:p w:rsidR="008B6FEE" w:rsidRPr="008B6FEE" w:rsidRDefault="008B6FEE" w:rsidP="008B6FEE">
      <w:pPr>
        <w:widowControl/>
        <w:suppressAutoHyphens w:val="0"/>
        <w:spacing w:after="0"/>
        <w:jc w:val="right"/>
        <w:rPr>
          <w:rFonts w:eastAsia="Times New Roman"/>
          <w:kern w:val="0"/>
          <w:sz w:val="24"/>
          <w:lang w:eastAsia="ru-RU" w:bidi="ar-SA"/>
        </w:rPr>
      </w:pPr>
      <w:r w:rsidRPr="008B6FEE">
        <w:rPr>
          <w:rFonts w:eastAsia="Times New Roman"/>
          <w:kern w:val="0"/>
          <w:sz w:val="24"/>
          <w:lang w:eastAsia="ru-RU" w:bidi="ar-SA"/>
        </w:rPr>
        <w:t xml:space="preserve">Учитель математики Т. А. Ковалева </w:t>
      </w:r>
    </w:p>
    <w:p w:rsidR="008B6FEE" w:rsidRPr="008B6FEE" w:rsidRDefault="008B6FEE" w:rsidP="008B6FEE">
      <w:pPr>
        <w:widowControl/>
        <w:suppressAutoHyphens w:val="0"/>
        <w:spacing w:after="0"/>
        <w:jc w:val="right"/>
        <w:rPr>
          <w:rFonts w:eastAsia="Times New Roman"/>
          <w:kern w:val="0"/>
          <w:sz w:val="2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right"/>
        <w:rPr>
          <w:rFonts w:eastAsia="Times New Roman"/>
          <w:kern w:val="0"/>
          <w:sz w:val="2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right"/>
        <w:rPr>
          <w:rFonts w:eastAsia="Times New Roman"/>
          <w:kern w:val="0"/>
          <w:sz w:val="2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right"/>
        <w:rPr>
          <w:rFonts w:eastAsia="Times New Roman"/>
          <w:kern w:val="0"/>
          <w:sz w:val="2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right"/>
        <w:rPr>
          <w:rFonts w:eastAsia="Times New Roman"/>
          <w:kern w:val="0"/>
          <w:sz w:val="2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eastAsia="Times New Roman"/>
          <w:kern w:val="0"/>
          <w:sz w:val="2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eastAsia="Times New Roman"/>
          <w:kern w:val="0"/>
          <w:sz w:val="2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eastAsia="Times New Roman"/>
          <w:kern w:val="0"/>
          <w:sz w:val="24"/>
          <w:lang w:eastAsia="ru-RU" w:bidi="ar-SA"/>
        </w:rPr>
      </w:pPr>
    </w:p>
    <w:p w:rsidR="008B6FEE" w:rsidRPr="008B6FEE" w:rsidRDefault="008B6FEE" w:rsidP="008B6FEE">
      <w:pPr>
        <w:widowControl/>
        <w:suppressAutoHyphens w:val="0"/>
        <w:spacing w:after="0"/>
        <w:jc w:val="center"/>
        <w:rPr>
          <w:rFonts w:eastAsia="Times New Roman"/>
          <w:kern w:val="0"/>
          <w:sz w:val="24"/>
          <w:lang w:eastAsia="ru-RU" w:bidi="ar-SA"/>
        </w:rPr>
      </w:pPr>
      <w:r w:rsidRPr="008B6FEE">
        <w:rPr>
          <w:rFonts w:eastAsia="Times New Roman"/>
          <w:kern w:val="0"/>
          <w:sz w:val="24"/>
          <w:lang w:eastAsia="ru-RU" w:bidi="ar-SA"/>
        </w:rPr>
        <w:t>Год разработки программы: 2022</w:t>
      </w:r>
    </w:p>
    <w:p w:rsidR="008B6FEE" w:rsidRDefault="008B6FEE"/>
    <w:p w:rsidR="008B6FEE" w:rsidRPr="00392230" w:rsidRDefault="008B6FEE" w:rsidP="008B6FEE">
      <w:pPr>
        <w:pStyle w:val="a3"/>
        <w:spacing w:after="0" w:line="240" w:lineRule="auto"/>
        <w:jc w:val="both"/>
        <w:rPr>
          <w:rFonts w:ascii="Times New Roman" w:eastAsia="Franklin Gothic Medium Cond" w:hAnsi="Times New Roman" w:cs="Times New Roman"/>
          <w:sz w:val="24"/>
          <w:szCs w:val="24"/>
        </w:rPr>
      </w:pPr>
      <w:r w:rsidRPr="00392230">
        <w:rPr>
          <w:rFonts w:ascii="Times New Roman" w:eastAsia="Franklin Gothic Medium Cond" w:hAnsi="Times New Roman" w:cs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8B6FEE" w:rsidRPr="00392230" w:rsidRDefault="008B6FEE" w:rsidP="008B6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 w:rsidRPr="00392230">
        <w:rPr>
          <w:rFonts w:ascii="Times New Roman" w:hAnsi="Times New Roman" w:cs="Times New Roman"/>
          <w:b/>
          <w:i/>
          <w:sz w:val="24"/>
        </w:rPr>
        <w:t>личностные</w:t>
      </w:r>
      <w:proofErr w:type="gramEnd"/>
      <w:r w:rsidRPr="00392230">
        <w:rPr>
          <w:rFonts w:ascii="Times New Roman" w:hAnsi="Times New Roman" w:cs="Times New Roman"/>
          <w:b/>
          <w:i/>
          <w:sz w:val="24"/>
        </w:rPr>
        <w:t>:</w:t>
      </w:r>
    </w:p>
    <w:p w:rsidR="008B6FEE" w:rsidRPr="00392230" w:rsidRDefault="008B6FEE" w:rsidP="008B6FE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B6FEE" w:rsidRPr="00392230" w:rsidRDefault="008B6FEE" w:rsidP="008B6FE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B6FEE" w:rsidRPr="00392230" w:rsidRDefault="008B6FEE" w:rsidP="008B6FE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B6FEE" w:rsidRPr="00392230" w:rsidRDefault="008B6FEE" w:rsidP="008B6FE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92230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392230">
        <w:rPr>
          <w:rFonts w:ascii="Times New Roman" w:hAnsi="Times New Roman"/>
          <w:sz w:val="24"/>
          <w:szCs w:val="24"/>
        </w:rPr>
        <w:t>;</w:t>
      </w:r>
    </w:p>
    <w:p w:rsidR="008B6FEE" w:rsidRPr="00392230" w:rsidRDefault="008B6FEE" w:rsidP="008B6FE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критичность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мышления, умение распознавать логически некорректные высказывания, отличать гипотезу от факта;</w:t>
      </w:r>
    </w:p>
    <w:p w:rsidR="008B6FEE" w:rsidRPr="00392230" w:rsidRDefault="008B6FEE" w:rsidP="008B6FE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креативность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8B6FEE" w:rsidRPr="00392230" w:rsidRDefault="008B6FEE" w:rsidP="008B6FE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контролировать процесс и результат учебной математической деятельности;</w:t>
      </w:r>
    </w:p>
    <w:p w:rsidR="008B6FEE" w:rsidRPr="00392230" w:rsidRDefault="008B6FEE" w:rsidP="008B6FE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к эмоциональному восприятию математических объектов, задач, решений, рассуждений;</w:t>
      </w:r>
    </w:p>
    <w:p w:rsidR="008B6FEE" w:rsidRPr="00392230" w:rsidRDefault="008B6FEE" w:rsidP="008B6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392230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proofErr w:type="gramEnd"/>
      <w:r w:rsidRPr="00392230">
        <w:rPr>
          <w:rFonts w:ascii="Times New Roman" w:hAnsi="Times New Roman" w:cs="Times New Roman"/>
          <w:b/>
          <w:i/>
          <w:sz w:val="24"/>
        </w:rPr>
        <w:t>: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осознанное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и развитие учебной и </w:t>
      </w:r>
      <w:proofErr w:type="spellStart"/>
      <w:r w:rsidRPr="00392230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392230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lastRenderedPageBreak/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выдвигать гипотезы при решении учебных задач и понимать необходимость их проверки;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сущности алгоритмических предписаний и умение действовать в соответствии с предложенным алгоритмом;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8B6FEE" w:rsidRPr="00392230" w:rsidRDefault="008B6FEE" w:rsidP="008B6FE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8B6FEE" w:rsidRPr="00392230" w:rsidRDefault="008B6FEE" w:rsidP="008B6FEE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8B6FEE" w:rsidRPr="00392230" w:rsidRDefault="008B6FEE" w:rsidP="008B6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 w:rsidRPr="00392230">
        <w:rPr>
          <w:rFonts w:ascii="Times New Roman" w:hAnsi="Times New Roman" w:cs="Times New Roman"/>
          <w:b/>
          <w:i/>
          <w:sz w:val="24"/>
        </w:rPr>
        <w:t>предметные</w:t>
      </w:r>
      <w:proofErr w:type="gramEnd"/>
      <w:r w:rsidRPr="00392230">
        <w:rPr>
          <w:rFonts w:ascii="Times New Roman" w:hAnsi="Times New Roman" w:cs="Times New Roman"/>
          <w:b/>
          <w:i/>
          <w:sz w:val="24"/>
        </w:rPr>
        <w:t>:</w:t>
      </w:r>
    </w:p>
    <w:p w:rsidR="008B6FEE" w:rsidRPr="00392230" w:rsidRDefault="008B6FEE" w:rsidP="008B6FE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8B6FEE" w:rsidRPr="00392230" w:rsidRDefault="008B6FEE" w:rsidP="008B6FE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B6FEE" w:rsidRPr="00392230" w:rsidRDefault="008B6FEE" w:rsidP="008B6FE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навыками устных письменных, инструментальных вычислений;</w:t>
      </w:r>
    </w:p>
    <w:p w:rsidR="008B6FEE" w:rsidRPr="00392230" w:rsidRDefault="008B6FEE" w:rsidP="008B6FE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B6FEE" w:rsidRPr="00392230" w:rsidRDefault="008B6FEE" w:rsidP="008B6FE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усвоение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8B6FEE" w:rsidRPr="00392230" w:rsidRDefault="008B6FEE" w:rsidP="008B6FE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8B6FEE" w:rsidRPr="00392230" w:rsidRDefault="008B6FEE" w:rsidP="008B6FE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230">
        <w:rPr>
          <w:rFonts w:ascii="Times New Roman" w:hAnsi="Times New Roman"/>
          <w:sz w:val="24"/>
          <w:szCs w:val="24"/>
        </w:rPr>
        <w:t>умение</w:t>
      </w:r>
      <w:proofErr w:type="gramEnd"/>
      <w:r w:rsidRPr="00392230">
        <w:rPr>
          <w:rFonts w:ascii="Times New Roman" w:hAnsi="Times New Roman"/>
          <w:sz w:val="24"/>
          <w:szCs w:val="24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B6FEE" w:rsidRPr="00392230" w:rsidRDefault="008B6FEE" w:rsidP="008B6FE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6FEE" w:rsidRPr="00392230" w:rsidRDefault="008B6FEE" w:rsidP="008B6FEE">
      <w:pPr>
        <w:pStyle w:val="a3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Cs/>
          <w:color w:val="000000"/>
        </w:rPr>
      </w:pPr>
      <w:r w:rsidRPr="00392230">
        <w:rPr>
          <w:rStyle w:val="c1"/>
          <w:rFonts w:eastAsia="Symbol"/>
          <w:bCs/>
          <w:color w:val="000000"/>
        </w:rPr>
        <w:t>НАГЛЯДНАЯ ГЕОМЕТРИЯ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  <w:r w:rsidRPr="00392230">
        <w:rPr>
          <w:rStyle w:val="c1"/>
          <w:rFonts w:eastAsia="Symbol"/>
          <w:b/>
          <w:bCs/>
          <w:color w:val="000000"/>
        </w:rPr>
        <w:t>Выпускник научится: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распознавать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на чертежах, рисунках, моделях и в окружающем мире плоские и пространственные геометрические фигуры;</w:t>
      </w:r>
    </w:p>
    <w:p w:rsidR="008B6FEE" w:rsidRPr="00392230" w:rsidRDefault="008B6FEE" w:rsidP="008B6FEE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распознавать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развертки куба, прямоугольного параллелепипеда, правильной пирамиды, цилиндра и конуса;</w:t>
      </w:r>
    </w:p>
    <w:p w:rsidR="008B6FEE" w:rsidRPr="00392230" w:rsidRDefault="008B6FEE" w:rsidP="008B6FEE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определять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по линейным размерам развертки фигуры линейные размеры самой фигуры и наоборот;</w:t>
      </w:r>
    </w:p>
    <w:p w:rsidR="008B6FEE" w:rsidRPr="00392230" w:rsidRDefault="008B6FEE" w:rsidP="008B6FEE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вычислять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объем прямоугольного параллелепипеда;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i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i/>
          <w:color w:val="000000"/>
        </w:rPr>
      </w:pPr>
      <w:r w:rsidRPr="00392230">
        <w:rPr>
          <w:rStyle w:val="c1"/>
          <w:rFonts w:eastAsia="Symbol"/>
          <w:b/>
          <w:bCs/>
          <w:i/>
          <w:color w:val="000000"/>
        </w:rPr>
        <w:t>Выпускник получит возможность: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i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lastRenderedPageBreak/>
        <w:t>вычислять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объемы пространственных геометрических фигур, составленных их прямоугольных параллелепипедов;</w:t>
      </w:r>
    </w:p>
    <w:p w:rsidR="008B6FEE" w:rsidRPr="00392230" w:rsidRDefault="008B6FEE" w:rsidP="008B6FEE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углубить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и развить представления о пространственных геометрических фигурах;</w:t>
      </w:r>
    </w:p>
    <w:p w:rsidR="008B6FEE" w:rsidRPr="00392230" w:rsidRDefault="008B6FEE" w:rsidP="008B6FEE">
      <w:pPr>
        <w:pStyle w:val="c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применять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понятие развертки для выполнения практических расчетов.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Cs/>
          <w:color w:val="000000"/>
        </w:rPr>
      </w:pPr>
      <w:r w:rsidRPr="00392230">
        <w:rPr>
          <w:rStyle w:val="c1"/>
          <w:rFonts w:eastAsia="Symbol"/>
          <w:bCs/>
          <w:color w:val="000000"/>
        </w:rPr>
        <w:t>ГЕОМЕТРИЧЕСКИЕ ФИГУРЫ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  <w:proofErr w:type="gramStart"/>
      <w:r w:rsidRPr="00392230">
        <w:rPr>
          <w:rStyle w:val="c1"/>
          <w:rFonts w:eastAsia="Symbol"/>
          <w:b/>
          <w:bCs/>
          <w:color w:val="000000"/>
        </w:rPr>
        <w:t>Выпускник  научится</w:t>
      </w:r>
      <w:proofErr w:type="gramEnd"/>
      <w:r w:rsidRPr="00392230">
        <w:rPr>
          <w:rStyle w:val="c1"/>
          <w:rFonts w:eastAsia="Symbol"/>
          <w:b/>
          <w:bCs/>
          <w:color w:val="000000"/>
        </w:rPr>
        <w:t>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пользоваться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языком геометрии для описания предметов окружающего мира и их взаимного расположения;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распознавать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и изображать на чертежах и рисунках геометрические фигуры и их конфигурации;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находить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значения длин линейных элементов фигур и их отношения, градусную меру углов от 0</w:t>
      </w:r>
      <w:r w:rsidRPr="00392230">
        <w:rPr>
          <w:rStyle w:val="c1"/>
          <w:rFonts w:eastAsia="Symbol"/>
          <w:bCs/>
          <w:color w:val="000000"/>
          <w:vertAlign w:val="superscript"/>
        </w:rPr>
        <w:t>0</w:t>
      </w:r>
      <w:r w:rsidRPr="00392230">
        <w:rPr>
          <w:rStyle w:val="c1"/>
          <w:rFonts w:eastAsia="Symbol"/>
          <w:bCs/>
          <w:color w:val="000000"/>
        </w:rPr>
        <w:t xml:space="preserve"> до 180</w:t>
      </w:r>
      <w:r w:rsidRPr="00392230">
        <w:rPr>
          <w:rStyle w:val="c1"/>
          <w:rFonts w:eastAsia="Symbol"/>
          <w:bCs/>
          <w:color w:val="000000"/>
          <w:vertAlign w:val="superscript"/>
        </w:rPr>
        <w:t>0</w:t>
      </w:r>
      <w:r w:rsidRPr="00392230">
        <w:rPr>
          <w:rStyle w:val="c1"/>
          <w:rFonts w:eastAsia="Symbol"/>
          <w:bCs/>
          <w:color w:val="000000"/>
        </w:rPr>
        <w:t>, применяя определения, свойства и признаки фигур и их элементов, отношения фигур (равенство, подобие, симметрии, поворота, параллельный перенос);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оперировать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с начальными понятиями тригонометрии и выполнять элементарные операции над функциями углов;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решать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r w:rsidRPr="00392230">
        <w:rPr>
          <w:rStyle w:val="c1"/>
          <w:rFonts w:eastAsia="Symbol"/>
          <w:bCs/>
          <w:color w:val="000000"/>
        </w:rPr>
        <w:t xml:space="preserve"> </w:t>
      </w:r>
      <w:proofErr w:type="gramStart"/>
      <w:r w:rsidRPr="00392230">
        <w:rPr>
          <w:rStyle w:val="c1"/>
          <w:rFonts w:eastAsia="Symbol"/>
          <w:bCs/>
          <w:color w:val="000000"/>
        </w:rPr>
        <w:t>решать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несложные задачи на построение, применяя основные алгоритмы построения с помощью циркуля и линейки;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решать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простейшие планиметрические задачи в пространстве.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Cs/>
          <w:color w:val="000000"/>
        </w:rPr>
      </w:pPr>
      <w:r w:rsidRPr="00392230">
        <w:rPr>
          <w:rStyle w:val="c1"/>
          <w:rFonts w:eastAsia="Symbol"/>
          <w:b/>
          <w:bCs/>
          <w:i/>
          <w:color w:val="000000"/>
        </w:rPr>
        <w:t>Выпускник получит возможность</w:t>
      </w:r>
      <w:r w:rsidRPr="00392230">
        <w:rPr>
          <w:rStyle w:val="c1"/>
          <w:rFonts w:eastAsia="Symbol"/>
          <w:bCs/>
          <w:color w:val="000000"/>
        </w:rPr>
        <w:t>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овладеть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приобрести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опыт применения алгебраического и тригонометрического аппарата и идей движения при решении геометрических задач;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овладеть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научиться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решать задачи на построение методом геометрического места точек и методом подобия;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приобрести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опыт исследования свойств планиметрических фигур с помощью компьютерных программ;</w:t>
      </w:r>
    </w:p>
    <w:p w:rsidR="008B6FEE" w:rsidRPr="00392230" w:rsidRDefault="008B6FEE" w:rsidP="008B6FEE">
      <w:pPr>
        <w:pStyle w:val="c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приобрести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опыт выполнения проектов по темам: «Геометрические преобразования на плоскости», «Построение отрезков по формуле».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Cs/>
          <w:color w:val="000000"/>
        </w:rPr>
      </w:pPr>
      <w:r w:rsidRPr="00392230">
        <w:rPr>
          <w:rStyle w:val="c1"/>
          <w:rFonts w:eastAsia="Symbol"/>
          <w:bCs/>
          <w:color w:val="000000"/>
        </w:rPr>
        <w:t>ИЗМЕРЕНИЕ ГЕОМЕТРИЧЕСКИХ ВЕЛИЧИН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  <w:r w:rsidRPr="00392230">
        <w:rPr>
          <w:rStyle w:val="c1"/>
          <w:rFonts w:eastAsia="Symbol"/>
          <w:b/>
          <w:bCs/>
          <w:color w:val="000000"/>
        </w:rPr>
        <w:t>Выпускник научится: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использовать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B6FEE" w:rsidRPr="00392230" w:rsidRDefault="008B6FEE" w:rsidP="008B6FEE">
      <w:pPr>
        <w:pStyle w:val="c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вычислять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B6FEE" w:rsidRPr="00392230" w:rsidRDefault="008B6FEE" w:rsidP="008B6FEE">
      <w:pPr>
        <w:pStyle w:val="c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вычислять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площади треугольников, прямоугольников, параллелограммов, трапеций, кругов и секторов;</w:t>
      </w:r>
    </w:p>
    <w:p w:rsidR="008B6FEE" w:rsidRPr="00392230" w:rsidRDefault="008B6FEE" w:rsidP="008B6FEE">
      <w:pPr>
        <w:pStyle w:val="c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вычислять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длину окружности, длину дуги окружности;</w:t>
      </w:r>
    </w:p>
    <w:p w:rsidR="008B6FEE" w:rsidRPr="00392230" w:rsidRDefault="008B6FEE" w:rsidP="008B6FEE">
      <w:pPr>
        <w:pStyle w:val="c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lastRenderedPageBreak/>
        <w:t>решать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задачи на доказательство с использованием формул длины окружности и длины дуги окружности, формул площадей фигур;</w:t>
      </w:r>
    </w:p>
    <w:p w:rsidR="008B6FEE" w:rsidRPr="00392230" w:rsidRDefault="008B6FEE" w:rsidP="008B6FEE">
      <w:pPr>
        <w:pStyle w:val="c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решать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i/>
          <w:color w:val="000000"/>
        </w:rPr>
      </w:pPr>
      <w:r w:rsidRPr="00392230">
        <w:rPr>
          <w:rStyle w:val="c1"/>
          <w:rFonts w:eastAsia="Symbol"/>
          <w:b/>
          <w:bCs/>
          <w:i/>
          <w:color w:val="000000"/>
        </w:rPr>
        <w:t>Выпускник получит возможность: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i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вычислять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площади фигур, составленных их двух или более прямоугольников, параллелограммов, треугольников, круга и сектора;</w:t>
      </w:r>
    </w:p>
    <w:p w:rsidR="008B6FEE" w:rsidRPr="00392230" w:rsidRDefault="008B6FEE" w:rsidP="008B6FEE">
      <w:pPr>
        <w:pStyle w:val="c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вычислять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площади многоугольников, используя отношения равновеликости и </w:t>
      </w:r>
      <w:proofErr w:type="spellStart"/>
      <w:r w:rsidRPr="00392230">
        <w:rPr>
          <w:rStyle w:val="c1"/>
          <w:rFonts w:eastAsia="Symbol"/>
          <w:bCs/>
          <w:color w:val="000000"/>
        </w:rPr>
        <w:t>раносоставленности</w:t>
      </w:r>
      <w:proofErr w:type="spellEnd"/>
      <w:r w:rsidRPr="00392230">
        <w:rPr>
          <w:rStyle w:val="c1"/>
          <w:rFonts w:eastAsia="Symbol"/>
          <w:bCs/>
          <w:color w:val="000000"/>
        </w:rPr>
        <w:t>;</w:t>
      </w:r>
    </w:p>
    <w:p w:rsidR="008B6FEE" w:rsidRPr="00392230" w:rsidRDefault="008B6FEE" w:rsidP="008B6FEE">
      <w:pPr>
        <w:pStyle w:val="c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приобрести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Cs/>
          <w:color w:val="000000"/>
        </w:rPr>
      </w:pPr>
      <w:r w:rsidRPr="00392230">
        <w:rPr>
          <w:rStyle w:val="c1"/>
          <w:rFonts w:eastAsia="Symbol"/>
          <w:bCs/>
          <w:color w:val="000000"/>
        </w:rPr>
        <w:t>КООРДИНАТЫ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  <w:r w:rsidRPr="00392230">
        <w:rPr>
          <w:rStyle w:val="c1"/>
          <w:rFonts w:eastAsia="Symbol"/>
          <w:b/>
          <w:bCs/>
          <w:color w:val="000000"/>
        </w:rPr>
        <w:t>Выпускник научится: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вычислять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длину отрезка по координатам его концов; вычислять координаты середины отрезка;</w:t>
      </w:r>
    </w:p>
    <w:p w:rsidR="008B6FEE" w:rsidRPr="00392230" w:rsidRDefault="008B6FEE" w:rsidP="008B6FEE">
      <w:pPr>
        <w:pStyle w:val="c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использовать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координатный метод для изучения свойств прямых и окружностей;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i/>
          <w:color w:val="000000"/>
        </w:rPr>
      </w:pPr>
      <w:r w:rsidRPr="00392230">
        <w:rPr>
          <w:rStyle w:val="c1"/>
          <w:rFonts w:eastAsia="Symbol"/>
          <w:b/>
          <w:bCs/>
          <w:i/>
          <w:color w:val="000000"/>
        </w:rPr>
        <w:t>Выпускник получит возможность: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i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овладеть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координатным методом решения задач на вычисление и доказательство;</w:t>
      </w:r>
    </w:p>
    <w:p w:rsidR="008B6FEE" w:rsidRPr="00392230" w:rsidRDefault="008B6FEE" w:rsidP="008B6FEE">
      <w:pPr>
        <w:pStyle w:val="c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приобрести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опыт использования компьютерных программ для анализа частных случаев взаимного расположения окружностей и прямых;</w:t>
      </w:r>
    </w:p>
    <w:p w:rsidR="008B6FEE" w:rsidRPr="00392230" w:rsidRDefault="008B6FEE" w:rsidP="008B6FEE">
      <w:pPr>
        <w:pStyle w:val="c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приобрести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опыт выполнения проектов на тему «Применение координатного метода при решении задач на вычисление и доказательство».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center"/>
        <w:rPr>
          <w:rStyle w:val="c1"/>
          <w:rFonts w:eastAsia="Symbol"/>
          <w:bCs/>
          <w:color w:val="000000"/>
        </w:rPr>
      </w:pPr>
      <w:r w:rsidRPr="00392230">
        <w:rPr>
          <w:rStyle w:val="c1"/>
          <w:rFonts w:eastAsia="Symbol"/>
          <w:bCs/>
          <w:color w:val="000000"/>
        </w:rPr>
        <w:t>ВЕКТОРЫ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  <w:r w:rsidRPr="00392230">
        <w:rPr>
          <w:rStyle w:val="c1"/>
          <w:rFonts w:eastAsia="Symbol"/>
          <w:b/>
          <w:bCs/>
          <w:color w:val="000000"/>
        </w:rPr>
        <w:t>Выпускник научится: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оперировать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B6FEE" w:rsidRPr="00392230" w:rsidRDefault="008B6FEE" w:rsidP="008B6FEE">
      <w:pPr>
        <w:pStyle w:val="c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находить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B6FEE" w:rsidRPr="00392230" w:rsidRDefault="008B6FEE" w:rsidP="008B6FEE">
      <w:pPr>
        <w:pStyle w:val="c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вычислять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скалярное произведение векторов, находить угол между векторами, устанавливать перпендикулярность прямых.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i/>
          <w:color w:val="000000"/>
        </w:rPr>
      </w:pPr>
      <w:r w:rsidRPr="00392230">
        <w:rPr>
          <w:rStyle w:val="c1"/>
          <w:rFonts w:eastAsia="Symbol"/>
          <w:b/>
          <w:bCs/>
          <w:i/>
          <w:color w:val="000000"/>
        </w:rPr>
        <w:t>Выпускник получит возможность: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/>
          <w:bCs/>
          <w:i/>
          <w:color w:val="000000"/>
        </w:rPr>
      </w:pPr>
    </w:p>
    <w:p w:rsidR="008B6FEE" w:rsidRPr="00392230" w:rsidRDefault="008B6FEE" w:rsidP="008B6FEE">
      <w:pPr>
        <w:pStyle w:val="c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proofErr w:type="gramStart"/>
      <w:r w:rsidRPr="00392230">
        <w:rPr>
          <w:rStyle w:val="c1"/>
          <w:rFonts w:eastAsia="Symbol"/>
          <w:bCs/>
          <w:color w:val="000000"/>
        </w:rPr>
        <w:t>овладеть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векторным методом для решения задач на вычисление и доказательство;</w:t>
      </w:r>
    </w:p>
    <w:p w:rsidR="008B6FEE" w:rsidRPr="00392230" w:rsidRDefault="008B6FEE" w:rsidP="008B6FEE">
      <w:pPr>
        <w:pStyle w:val="c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c1"/>
          <w:rFonts w:eastAsia="Symbol"/>
          <w:bCs/>
          <w:color w:val="000000"/>
        </w:rPr>
      </w:pPr>
      <w:r w:rsidRPr="00392230">
        <w:rPr>
          <w:rStyle w:val="c1"/>
          <w:rFonts w:eastAsia="Symbol"/>
          <w:bCs/>
          <w:color w:val="000000"/>
        </w:rPr>
        <w:t xml:space="preserve"> </w:t>
      </w:r>
      <w:proofErr w:type="gramStart"/>
      <w:r w:rsidRPr="00392230">
        <w:rPr>
          <w:rStyle w:val="c1"/>
          <w:rFonts w:eastAsia="Symbol"/>
          <w:bCs/>
          <w:color w:val="000000"/>
        </w:rPr>
        <w:t>приобрести</w:t>
      </w:r>
      <w:proofErr w:type="gramEnd"/>
      <w:r w:rsidRPr="00392230">
        <w:rPr>
          <w:rStyle w:val="c1"/>
          <w:rFonts w:eastAsia="Symbol"/>
          <w:bCs/>
          <w:color w:val="000000"/>
        </w:rPr>
        <w:t xml:space="preserve"> опыт выполнения проектов на тему «Применение векторного метода при решении задач на вычисление и доказательство».</w:t>
      </w:r>
    </w:p>
    <w:p w:rsidR="008B6FEE" w:rsidRPr="00392230" w:rsidRDefault="008B6FEE" w:rsidP="008B6FEE">
      <w:pPr>
        <w:pStyle w:val="c3"/>
        <w:spacing w:before="0" w:beforeAutospacing="0" w:after="0" w:afterAutospacing="0"/>
        <w:jc w:val="both"/>
        <w:rPr>
          <w:rStyle w:val="c1"/>
          <w:rFonts w:eastAsia="Symbol"/>
          <w:bCs/>
          <w:color w:val="000000"/>
        </w:rPr>
      </w:pPr>
    </w:p>
    <w:p w:rsidR="008B6FEE" w:rsidRPr="00392230" w:rsidRDefault="008B6FEE" w:rsidP="008B6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6FEE" w:rsidRDefault="008B6FEE" w:rsidP="008B6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6FEE" w:rsidRPr="00392230" w:rsidRDefault="008B6FEE" w:rsidP="008B6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lastRenderedPageBreak/>
        <w:t>Содержание учебного предмета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t>Векторы (8 часов)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>Понятие вектора. Равенство векторов. Откладывание вектора от данной точки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 xml:space="preserve">Сумма двух векторов. Законы сложения векторов. Правило параллелограмма 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 xml:space="preserve">Сумма нескольких векторов.  </w:t>
      </w:r>
      <w:proofErr w:type="gramStart"/>
      <w:r w:rsidRPr="00392230">
        <w:rPr>
          <w:rFonts w:ascii="Times New Roman" w:hAnsi="Times New Roman" w:cs="Times New Roman"/>
          <w:sz w:val="24"/>
        </w:rPr>
        <w:t>Вычитание  векторов</w:t>
      </w:r>
      <w:proofErr w:type="gramEnd"/>
      <w:r w:rsidRPr="00392230">
        <w:rPr>
          <w:rFonts w:ascii="Times New Roman" w:hAnsi="Times New Roman" w:cs="Times New Roman"/>
          <w:sz w:val="24"/>
        </w:rPr>
        <w:t xml:space="preserve">. Умножение вектора на число. 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sz w:val="24"/>
        </w:rPr>
        <w:t>Применение векторов к решению задач. Средняя линия трапеции</w:t>
      </w:r>
      <w:r w:rsidRPr="00392230">
        <w:rPr>
          <w:rFonts w:ascii="Times New Roman" w:hAnsi="Times New Roman" w:cs="Times New Roman"/>
          <w:b/>
          <w:sz w:val="24"/>
        </w:rPr>
        <w:tab/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t>Метод координат (10 часов)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>Разложение вектора по двум неколлинеарным векторам. Координаты вектора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 xml:space="preserve">Связь между координатами вектора и координатами его начала и конца. Простейшие задачи в координатах. Уравнение лини и на плоскости. </w:t>
      </w:r>
      <w:proofErr w:type="gramStart"/>
      <w:r w:rsidRPr="00392230">
        <w:rPr>
          <w:rFonts w:ascii="Times New Roman" w:hAnsi="Times New Roman" w:cs="Times New Roman"/>
          <w:sz w:val="24"/>
        </w:rPr>
        <w:t>Уравнение  окружности</w:t>
      </w:r>
      <w:proofErr w:type="gramEnd"/>
      <w:r w:rsidRPr="00392230">
        <w:rPr>
          <w:rFonts w:ascii="Times New Roman" w:hAnsi="Times New Roman" w:cs="Times New Roman"/>
          <w:sz w:val="24"/>
        </w:rPr>
        <w:t xml:space="preserve">. Уравнение прямой 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 xml:space="preserve">Взаимное расположение двух окружностей </w:t>
      </w:r>
    </w:p>
    <w:p w:rsidR="008B6FEE" w:rsidRPr="00392230" w:rsidRDefault="008B6FEE" w:rsidP="008B6FEE">
      <w:pPr>
        <w:tabs>
          <w:tab w:val="left" w:pos="4219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tab/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t xml:space="preserve">Соотношение между сторонами и углами треугольника. Скалярное произведение </w:t>
      </w:r>
      <w:proofErr w:type="gramStart"/>
      <w:r w:rsidRPr="00392230">
        <w:rPr>
          <w:rFonts w:ascii="Times New Roman" w:hAnsi="Times New Roman" w:cs="Times New Roman"/>
          <w:b/>
          <w:sz w:val="24"/>
        </w:rPr>
        <w:t>векторов.(</w:t>
      </w:r>
      <w:proofErr w:type="gramEnd"/>
      <w:r w:rsidRPr="00392230">
        <w:rPr>
          <w:rFonts w:ascii="Times New Roman" w:hAnsi="Times New Roman" w:cs="Times New Roman"/>
          <w:b/>
          <w:sz w:val="24"/>
        </w:rPr>
        <w:t>11 часов)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>Синус, косинус, тангенс, котангенс угла. Основное тригонометрическое тождество. Формулы приведения. Формулы для вычисления координат точки. Теорема о площади треугольника.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sz w:val="24"/>
        </w:rPr>
        <w:t>Теорема синусов. Теорема косинусов. Соотношение между сторонами и углами треугольника. Решение треугольников. Угол между векторами. Скалярное произведение векторов. Скалярное произведение в координатах. Свойства скалярного произведения векторов. Решение задач по теме: «Соотношение между сторонами и углами треугольника. Скалярное произведение векторов»</w:t>
      </w:r>
      <w:r w:rsidRPr="00392230">
        <w:rPr>
          <w:rFonts w:ascii="Times New Roman" w:hAnsi="Times New Roman" w:cs="Times New Roman"/>
          <w:sz w:val="24"/>
        </w:rPr>
        <w:tab/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t xml:space="preserve">Длина окружности и площадь </w:t>
      </w:r>
      <w:proofErr w:type="gramStart"/>
      <w:r w:rsidRPr="00392230">
        <w:rPr>
          <w:rFonts w:ascii="Times New Roman" w:hAnsi="Times New Roman" w:cs="Times New Roman"/>
          <w:b/>
          <w:sz w:val="24"/>
        </w:rPr>
        <w:t>круга(</w:t>
      </w:r>
      <w:proofErr w:type="gramEnd"/>
      <w:r w:rsidRPr="00392230">
        <w:rPr>
          <w:rFonts w:ascii="Times New Roman" w:hAnsi="Times New Roman" w:cs="Times New Roman"/>
          <w:b/>
          <w:sz w:val="24"/>
        </w:rPr>
        <w:t>12 часов)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>Правильные многоугольники. Окружность, описанная около правильного многоугольника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>Окружность, вписанная в правильный многоугольник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 xml:space="preserve">Формулы для вычисления площади правильного многоугольника, его стороны и радиуса вписанной окружности. Построение правильных многоугольников. Длина окружности 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92230">
        <w:rPr>
          <w:rFonts w:ascii="Times New Roman" w:hAnsi="Times New Roman" w:cs="Times New Roman"/>
          <w:sz w:val="24"/>
        </w:rPr>
        <w:t>Площадь  круга</w:t>
      </w:r>
      <w:proofErr w:type="gramEnd"/>
      <w:r w:rsidRPr="00392230">
        <w:rPr>
          <w:rFonts w:ascii="Times New Roman" w:hAnsi="Times New Roman" w:cs="Times New Roman"/>
          <w:sz w:val="24"/>
        </w:rPr>
        <w:t>. Площадь кругового сегмента.</w:t>
      </w:r>
      <w:r w:rsidRPr="00392230">
        <w:rPr>
          <w:rFonts w:ascii="Times New Roman" w:hAnsi="Times New Roman" w:cs="Times New Roman"/>
          <w:sz w:val="24"/>
        </w:rPr>
        <w:tab/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t>Движения (8 часов)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 xml:space="preserve">Отображение плоскости на себя. Понятие движения. Понятие движения. Наложения и движения. Параллельный перенос. Поворот  </w:t>
      </w:r>
      <w:r w:rsidRPr="00392230">
        <w:rPr>
          <w:rFonts w:ascii="Times New Roman" w:hAnsi="Times New Roman" w:cs="Times New Roman"/>
          <w:sz w:val="24"/>
        </w:rPr>
        <w:tab/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t>Начальные сведения из стереометрии (8 часов)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 xml:space="preserve">Многогранники. Предмет стереометрии. Призма. Параллелепипед. Объём тела. Свойства прямоугольного параллелепипеда. Пирамида 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sz w:val="24"/>
        </w:rPr>
        <w:t>Тела и поверхности вращения. Цилиндр Конус. Сфера и шар</w:t>
      </w:r>
      <w:r w:rsidRPr="00392230">
        <w:rPr>
          <w:rFonts w:ascii="Times New Roman" w:hAnsi="Times New Roman" w:cs="Times New Roman"/>
          <w:sz w:val="24"/>
        </w:rPr>
        <w:tab/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t>Об аксиомах планиметрии (2 часа)</w:t>
      </w:r>
    </w:p>
    <w:p w:rsidR="008B6FEE" w:rsidRPr="00392230" w:rsidRDefault="008B6FEE" w:rsidP="008B6F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t>Повторение. Решение задач (9 часов)</w:t>
      </w:r>
    </w:p>
    <w:p w:rsidR="008B6FEE" w:rsidRPr="00392230" w:rsidRDefault="008B6FEE" w:rsidP="008B6FEE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</w:rPr>
      </w:pPr>
    </w:p>
    <w:p w:rsidR="008B6FEE" w:rsidRPr="00392230" w:rsidRDefault="008B6FEE" w:rsidP="008B6F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FEE" w:rsidRPr="00392230" w:rsidRDefault="008B6FEE" w:rsidP="008B6F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6FEE" w:rsidRPr="00392230" w:rsidRDefault="008B6FEE" w:rsidP="008B6FE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2230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848"/>
        <w:gridCol w:w="5975"/>
        <w:gridCol w:w="1358"/>
      </w:tblGrid>
      <w:tr w:rsidR="008B6FEE" w:rsidRPr="00392230" w:rsidTr="00E50BD9">
        <w:trPr>
          <w:trHeight w:val="20"/>
          <w:tblHeader/>
          <w:jc w:val="center"/>
        </w:trPr>
        <w:tc>
          <w:tcPr>
            <w:tcW w:w="111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№ </w:t>
            </w:r>
            <w:r w:rsidRPr="003922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урока</w:t>
            </w:r>
          </w:p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3922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по</w:t>
            </w:r>
            <w:proofErr w:type="gramEnd"/>
            <w:r w:rsidRPr="003922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порядку</w:t>
            </w: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№ </w:t>
            </w:r>
            <w:r w:rsidRPr="003922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урока</w:t>
            </w:r>
          </w:p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proofErr w:type="gramStart"/>
            <w:r w:rsidRPr="003922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</w:t>
            </w:r>
            <w:proofErr w:type="gramEnd"/>
            <w:r w:rsidRPr="003922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теме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hAnsi="Times New Roman" w:cs="Times New Roman"/>
                <w:b/>
                <w:sz w:val="24"/>
                <w:lang w:eastAsia="ru-RU"/>
              </w:rPr>
              <w:t>Тема урока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92230">
              <w:rPr>
                <w:rFonts w:ascii="Times New Roman" w:hAnsi="Times New Roman" w:cs="Times New Roman"/>
                <w:b/>
                <w:sz w:val="24"/>
                <w:lang w:eastAsia="ru-RU"/>
              </w:rPr>
              <w:t>Кол-во часов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7941" w:type="dxa"/>
            <w:gridSpan w:val="3"/>
          </w:tcPr>
          <w:p w:rsidR="008B6FEE" w:rsidRPr="00392230" w:rsidRDefault="008B6FEE" w:rsidP="008B6FEE">
            <w:pPr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Векторы (8 часов)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.1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Понятие вектора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Понятие вектора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Сложение и вычитание векторов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Сложение и вычитание векторов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Сложение и вычитание векторов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7941" w:type="dxa"/>
            <w:gridSpan w:val="3"/>
          </w:tcPr>
          <w:p w:rsidR="008B6FEE" w:rsidRPr="00392230" w:rsidRDefault="008B6FEE" w:rsidP="008B6FEE">
            <w:pPr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Метод координат (10 часов)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Координаты вектора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Координаты вектора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Простейшие задачи в координатах.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Простейшие задачи в координатах.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Уравнение окружности и прямой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Уравнение окружности и прямой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Уравнение окружности и прямой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Контрольная работа № 1 по теме «Векторы. Метод координат»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7941" w:type="dxa"/>
            <w:gridSpan w:val="3"/>
          </w:tcPr>
          <w:p w:rsidR="008B6FEE" w:rsidRPr="00392230" w:rsidRDefault="008B6FEE" w:rsidP="008B6FEE">
            <w:pPr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Соотношения между сторонами и углами треугольника. Скалярное произведение векторов (11 часов)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Синус, косинус, тангенс, котангенс угла </w:t>
            </w:r>
            <w:proofErr w:type="spellStart"/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угла</w:t>
            </w:r>
            <w:proofErr w:type="spellEnd"/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Синус, косинус, тангенс, котангенс угла </w:t>
            </w:r>
            <w:proofErr w:type="spellStart"/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угла</w:t>
            </w:r>
            <w:proofErr w:type="spellEnd"/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Синус, косинус, тангенс, котангенс угла </w:t>
            </w:r>
            <w:proofErr w:type="spellStart"/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угла</w:t>
            </w:r>
            <w:proofErr w:type="spellEnd"/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Соотношения между сторонами и углами треугольника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Соотношения между сторонами и углами треугольника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Соотношения между сторонами и углами треугольника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Соотношения между сторонами и углами треугольника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Скалярное произведение векторов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Скалярное произведение векторов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 xml:space="preserve">Контрольная </w:t>
            </w:r>
            <w:proofErr w:type="gramStart"/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работа  №</w:t>
            </w:r>
            <w:proofErr w:type="gramEnd"/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 xml:space="preserve"> 2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7941" w:type="dxa"/>
            <w:gridSpan w:val="3"/>
          </w:tcPr>
          <w:p w:rsidR="008B6FEE" w:rsidRPr="00392230" w:rsidRDefault="008B6FEE" w:rsidP="008B6FEE">
            <w:pPr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Длина </w:t>
            </w:r>
            <w:proofErr w:type="gramStart"/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окружности  и</w:t>
            </w:r>
            <w:proofErr w:type="gramEnd"/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площадь круга (12 часов)</w:t>
            </w:r>
          </w:p>
        </w:tc>
        <w:tc>
          <w:tcPr>
            <w:tcW w:w="135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Правильные многоугольники</w:t>
            </w:r>
          </w:p>
        </w:tc>
        <w:tc>
          <w:tcPr>
            <w:tcW w:w="135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4. 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Правильные многоугольники</w:t>
            </w:r>
          </w:p>
        </w:tc>
        <w:tc>
          <w:tcPr>
            <w:tcW w:w="135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4. 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Правильные многоугольники</w:t>
            </w:r>
          </w:p>
        </w:tc>
        <w:tc>
          <w:tcPr>
            <w:tcW w:w="135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975" w:type="dxa"/>
          </w:tcPr>
          <w:p w:rsidR="008B6FEE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Правильные многоугольники</w:t>
            </w:r>
          </w:p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35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Длина окружности и площадь круга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Длина окружности и площадь круга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Длина окружности и площадь круга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Длина окружности и площадь круга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4. 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 xml:space="preserve">Контрольная работа № </w:t>
            </w:r>
            <w:proofErr w:type="gramStart"/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3  по</w:t>
            </w:r>
            <w:proofErr w:type="gramEnd"/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 xml:space="preserve"> теме «Длина окружности и площадь круга»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7941" w:type="dxa"/>
            <w:gridSpan w:val="3"/>
          </w:tcPr>
          <w:p w:rsidR="008B6FEE" w:rsidRPr="00392230" w:rsidRDefault="008B6FEE" w:rsidP="008B6FEE">
            <w:pPr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Движения (8 часов)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Понятие движения. </w:t>
            </w:r>
          </w:p>
        </w:tc>
        <w:tc>
          <w:tcPr>
            <w:tcW w:w="1358" w:type="dxa"/>
            <w:tcBorders>
              <w:top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Понятие движения.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Понятие движения.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FB4A9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4A90">
              <w:rPr>
                <w:rFonts w:ascii="Times New Roman" w:hAnsi="Times New Roman" w:cs="Times New Roman"/>
                <w:sz w:val="24"/>
                <w:lang w:eastAsia="ru-RU"/>
              </w:rPr>
              <w:t>5.4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Параллельный перенос и поворот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Параллельный перенос и поворот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Параллельный перенос и поворот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39223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5975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 xml:space="preserve">Контрольная работа № </w:t>
            </w:r>
            <w:proofErr w:type="gramStart"/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4  по</w:t>
            </w:r>
            <w:proofErr w:type="gramEnd"/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 xml:space="preserve"> теме «Движение»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7941" w:type="dxa"/>
            <w:gridSpan w:val="3"/>
          </w:tcPr>
          <w:p w:rsidR="008B6FEE" w:rsidRPr="00392230" w:rsidRDefault="008B6FEE" w:rsidP="008B6FEE">
            <w:pPr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Начальные сведения из стереометрии (8 часов)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FB4A9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  <w:r w:rsidRPr="00FB4A90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Многогранники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FB4A9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  <w:r w:rsidRPr="00FB4A9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Многогранники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FB4A9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  <w:r w:rsidRPr="00FB4A90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Многогранники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FB4A9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  <w:r w:rsidRPr="00FB4A90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Многогранники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FB4A9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  <w:r w:rsidRPr="00FB4A90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Тела и поверхности вращения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FB4A9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  <w:r w:rsidRPr="00FB4A90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Тела и поверхности вращения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FB4A9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  <w:r w:rsidRPr="00FB4A90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Тела и поверхности вращения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FB4A9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6.</w:t>
            </w:r>
            <w:r w:rsidRPr="00FB4A90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Тела и поверхности вращения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7941" w:type="dxa"/>
            <w:gridSpan w:val="3"/>
          </w:tcPr>
          <w:p w:rsidR="008B6FEE" w:rsidRPr="00392230" w:rsidRDefault="008B6FEE" w:rsidP="008B6FEE">
            <w:pPr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  <w:t>Об аксиомах планиметрии (2 часа)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Об аксиомах планиметрии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Об аксиомах планиметрии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7941" w:type="dxa"/>
            <w:gridSpan w:val="3"/>
          </w:tcPr>
          <w:p w:rsidR="008B6FEE" w:rsidRPr="00392230" w:rsidRDefault="008B6FEE" w:rsidP="008B6FEE">
            <w:pPr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Повторение. Решение </w:t>
            </w:r>
            <w:proofErr w:type="gramStart"/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задач.(</w:t>
            </w:r>
            <w:proofErr w:type="gramEnd"/>
            <w:r w:rsidRPr="0039223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9 часов)</w:t>
            </w:r>
          </w:p>
        </w:tc>
        <w:tc>
          <w:tcPr>
            <w:tcW w:w="1358" w:type="dxa"/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Повторение. Треугольники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Повторение. Треугольники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Повторение. Окружность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Повторение. Окружность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Повторение. Четырехугольники, многоугольники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Повторение. Четырехугольники, многоугольники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Повторение. Векторы, метод координат, движения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8.</w:t>
            </w:r>
            <w:r w:rsidRPr="00392230"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Повторение. Векторы, метод координат, движения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8B6FEE" w:rsidRPr="00392230" w:rsidTr="00E50BD9">
        <w:trPr>
          <w:trHeight w:val="20"/>
          <w:jc w:val="center"/>
        </w:trPr>
        <w:tc>
          <w:tcPr>
            <w:tcW w:w="1118" w:type="dxa"/>
          </w:tcPr>
          <w:p w:rsidR="008B6FEE" w:rsidRPr="00FB4A90" w:rsidRDefault="008B6FEE" w:rsidP="008B6FEE">
            <w:pPr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8" w:type="dxa"/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8.</w:t>
            </w:r>
            <w:r w:rsidRPr="00392230">
              <w:rPr>
                <w:rFonts w:ascii="Times New Roman" w:hAnsi="Times New Roman" w:cs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5975" w:type="dxa"/>
            <w:tcBorders>
              <w:right w:val="single" w:sz="6" w:space="0" w:color="auto"/>
            </w:tcBorders>
          </w:tcPr>
          <w:p w:rsidR="008B6FEE" w:rsidRPr="00392230" w:rsidRDefault="008B6FEE" w:rsidP="00E50BD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9223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Итоговая контрольная работа</w:t>
            </w:r>
          </w:p>
        </w:tc>
        <w:tc>
          <w:tcPr>
            <w:tcW w:w="1358" w:type="dxa"/>
            <w:tcBorders>
              <w:right w:val="single" w:sz="6" w:space="0" w:color="auto"/>
            </w:tcBorders>
          </w:tcPr>
          <w:p w:rsidR="008B6FEE" w:rsidRPr="00A975BF" w:rsidRDefault="008B6FEE" w:rsidP="00E50BD9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</w:pPr>
            <w:r w:rsidRPr="00A975BF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8B6FEE" w:rsidRPr="00392230" w:rsidRDefault="008B6FEE" w:rsidP="008B6FEE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B6FEE" w:rsidRDefault="008B6FEE"/>
    <w:sectPr w:rsidR="008B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3911"/>
    <w:multiLevelType w:val="hybridMultilevel"/>
    <w:tmpl w:val="3A4CEDAC"/>
    <w:lvl w:ilvl="0" w:tplc="899E15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7D08"/>
    <w:multiLevelType w:val="hybridMultilevel"/>
    <w:tmpl w:val="D6F8A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82E94"/>
    <w:multiLevelType w:val="hybridMultilevel"/>
    <w:tmpl w:val="291A1F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E2854"/>
    <w:multiLevelType w:val="hybridMultilevel"/>
    <w:tmpl w:val="95EAB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BD4F80"/>
    <w:multiLevelType w:val="hybridMultilevel"/>
    <w:tmpl w:val="29540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785EEB"/>
    <w:multiLevelType w:val="hybridMultilevel"/>
    <w:tmpl w:val="3F32D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D81AAC"/>
    <w:multiLevelType w:val="hybridMultilevel"/>
    <w:tmpl w:val="EFD2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BE"/>
    <w:rsid w:val="008B6FEE"/>
    <w:rsid w:val="00A75D85"/>
    <w:rsid w:val="00BD17BE"/>
    <w:rsid w:val="00F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A033B2-A00C-4D5A-AA45-4794C476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EE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B6FEE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8B6FEE"/>
    <w:pPr>
      <w:widowControl/>
      <w:suppressAutoHyphens w:val="0"/>
      <w:ind w:left="720"/>
      <w:contextualSpacing/>
    </w:pPr>
    <w:rPr>
      <w:rFonts w:cs="Times New Roman"/>
      <w:kern w:val="0"/>
      <w:szCs w:val="22"/>
      <w:lang w:eastAsia="en-US" w:bidi="ar-SA"/>
    </w:rPr>
  </w:style>
  <w:style w:type="paragraph" w:customStyle="1" w:styleId="c3">
    <w:name w:val="c3"/>
    <w:basedOn w:val="a"/>
    <w:uiPriority w:val="99"/>
    <w:rsid w:val="008B6FEE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">
    <w:name w:val="c1"/>
    <w:uiPriority w:val="99"/>
    <w:rsid w:val="008B6FEE"/>
    <w:rPr>
      <w:rFonts w:cs="Times New Roman"/>
    </w:rPr>
  </w:style>
  <w:style w:type="table" w:styleId="a5">
    <w:name w:val="Table Grid"/>
    <w:basedOn w:val="a1"/>
    <w:uiPriority w:val="39"/>
    <w:rsid w:val="008B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1</cp:lastModifiedBy>
  <cp:revision>4</cp:revision>
  <dcterms:created xsi:type="dcterms:W3CDTF">2022-09-21T06:13:00Z</dcterms:created>
  <dcterms:modified xsi:type="dcterms:W3CDTF">2023-01-06T07:20:00Z</dcterms:modified>
</cp:coreProperties>
</file>