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28" w:rsidRDefault="00993928" w:rsidP="0099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Стародубского муниципального округа</w:t>
      </w:r>
    </w:p>
    <w:p w:rsidR="00993928" w:rsidRDefault="00B112D4" w:rsidP="00993928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6E7EE5" wp14:editId="7D071272">
            <wp:simplePos x="0" y="0"/>
            <wp:positionH relativeFrom="column">
              <wp:posOffset>-1076325</wp:posOffset>
            </wp:positionH>
            <wp:positionV relativeFrom="paragraph">
              <wp:posOffset>244475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3928">
        <w:rPr>
          <w:rFonts w:ascii="Times New Roman" w:hAnsi="Times New Roman" w:cs="Times New Roman"/>
        </w:rPr>
        <w:t>Брянской области</w:t>
      </w:r>
    </w:p>
    <w:p w:rsidR="00993928" w:rsidRDefault="00993928" w:rsidP="00993928">
      <w:pPr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B112D4" w:rsidRDefault="00B112D4" w:rsidP="00993928">
      <w:pPr>
        <w:jc w:val="center"/>
        <w:rPr>
          <w:rFonts w:ascii="Times New Roman" w:hAnsi="Times New Roman" w:cs="Times New Roman"/>
        </w:rPr>
      </w:pPr>
    </w:p>
    <w:p w:rsidR="00B112D4" w:rsidRDefault="00B112D4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</w:t>
      </w:r>
    </w:p>
    <w:p w:rsidR="00993928" w:rsidRDefault="00993928" w:rsidP="00993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 географии для 9 класса</w:t>
      </w: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</w:p>
    <w:p w:rsidR="00993928" w:rsidRDefault="00993928" w:rsidP="0099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 год</w:t>
      </w: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F1AA4" w:rsidRPr="004809E3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Pr="00147A50" w:rsidRDefault="001F1AA4" w:rsidP="001F1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ОСВОЕНИЯ УЧЕБНОГО ПРЕДМЕТА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ЛИЧНОСТНЫЕ, МЕТАПРЕДМЕТНЫЕ И ПРЕДМЕТНЫЕ РЕЗУЛЬТАТЫ ОСВОЕНИЯ УЧЕБНОГО ПРЕДМЕТА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1.</w:t>
      </w:r>
      <w:r w:rsidRPr="00845A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845AB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обучения географии</w:t>
      </w: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Изучение географии в основной школе обуславливает достижение следующих результатов личностного развития: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1F1AA4" w:rsidRPr="00845AB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целостного мировоззрения, соответствующего современному уровню развития науки и общества;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осознанного, уважительного</w:t>
      </w: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основ географической культуры.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ее решения;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 6)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смысловое чтение;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владение устной и письменной речью, монологической контекстной речью; планирование и регуляция своей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и развитие компетентности в области использования информационно-коммуникативных технологий;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формирование и развитие экологического мышления.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</w:t>
      </w: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 освоения основной образовательной программы по географии являются: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работать с разными источниками географической информации;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выделять, описывать и объяснять существенные признаки географических объектов и явлений;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основами картографической грамотности;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1.Для определения поясного времени;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2.Для чтения карт различного содержания;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последствий.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</w:t>
      </w: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особенности компонентов природы отдельных частей страны;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природные условия и обеспеченность природными ресурсами отдельных территорий России;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Выпускник получит возможность научиться: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простейшие географические карты различного содержания;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геодемографическими</w:t>
      </w:r>
      <w:proofErr w:type="spellEnd"/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наносить на контурные карты основные формы рельефа;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характеристику хозяйства своей области (края, республики);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F1AA4" w:rsidRPr="00147A50" w:rsidRDefault="001F1AA4" w:rsidP="001F1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социально-экономическое положение и перспективы развития России.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Хозяйство России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Особенности хозяйства России.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Отраслевая структура,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1F1AA4" w:rsidRDefault="001F1AA4" w:rsidP="001F1AA4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Производственный капитал.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Понятие производственного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капитала. Распределение производственного капитала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терри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1F1AA4" w:rsidRDefault="001F1AA4" w:rsidP="001F1AA4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Топливно энергетический комплекс (ТЭК).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1F1AA4" w:rsidRDefault="001F1AA4" w:rsidP="001F1AA4">
      <w:pPr>
        <w:shd w:val="clear" w:color="auto" w:fill="FFFFFF"/>
        <w:spacing w:after="0" w:line="240" w:lineRule="auto"/>
        <w:ind w:left="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Машиностроение.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Факторы размещения машиностроительных предприятий. Гео 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1F1AA4" w:rsidRDefault="001F1AA4" w:rsidP="001F1AA4">
      <w:pPr>
        <w:shd w:val="clear" w:color="auto" w:fill="FFFFFF"/>
        <w:spacing w:after="0" w:line="240" w:lineRule="auto"/>
        <w:ind w:left="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Металлургия.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1F1AA4" w:rsidRDefault="001F1AA4" w:rsidP="001F1AA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Химическая промышленность.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</w:t>
      </w:r>
    </w:p>
    <w:p w:rsidR="001F1AA4" w:rsidRDefault="001F1AA4" w:rsidP="001F1AA4">
      <w:pPr>
        <w:numPr>
          <w:ilvl w:val="0"/>
          <w:numId w:val="1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1F1AA4" w:rsidRDefault="001F1AA4" w:rsidP="001F1AA4">
      <w:pPr>
        <w:shd w:val="clear" w:color="auto" w:fill="FFFFFF"/>
        <w:spacing w:after="0" w:line="0" w:lineRule="auto"/>
        <w:ind w:left="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Лесная промышленность.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1F1AA4" w:rsidRDefault="001F1AA4" w:rsidP="001F1AA4">
      <w:pPr>
        <w:shd w:val="clear" w:color="auto" w:fill="FFFFFF"/>
        <w:spacing w:after="0" w:line="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Агропромышленный  комплекс.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 место  и  значение</w:t>
      </w:r>
    </w:p>
    <w:p w:rsidR="001F1AA4" w:rsidRDefault="001F1AA4" w:rsidP="001F1AA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 климатическим показателям основных районов выращивания зерновых и технических культур, главных районов животноводства.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Сельское хозяйство и охрана окружающей среды. Пищевая промышленность. Состав, место и значение в хозяйстве. Факто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Сфера услуг (инфраструктурный комплекс).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место и значение в хозяйстве. Транспорт и связь. Состав, место</w:t>
      </w:r>
    </w:p>
    <w:p w:rsidR="001F1AA4" w:rsidRDefault="001F1AA4" w:rsidP="001F1AA4">
      <w:pPr>
        <w:numPr>
          <w:ilvl w:val="0"/>
          <w:numId w:val="3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значение в хозяйстве. География отдельных видов транспорта</w:t>
      </w:r>
    </w:p>
    <w:p w:rsidR="001F1AA4" w:rsidRDefault="001F1AA4" w:rsidP="001F1AA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связи: основные транспортные пути и линии связи, крупней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транспортные узлы. Транспорт и охрана окружающей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сре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География науки. Состав, место и значение в хозяйстве, ос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новные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районы, центры, города науки. Социальная сфера: географические различия в уровне развития и качестве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«Анализ карт для определения типов территориальной структуры хозяйства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«Сравнение природно-ресурсного капитала различных районов России»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 3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Характеристика угольного бассейна России»;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«Определение главных районов размещения предприятий трудоёмкого и металлоёмкого машиностроения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«Определение  основных районов выращивания зерновых и технических культур»;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№6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«Определение главных районов животноводства»</w:t>
      </w:r>
    </w:p>
    <w:p w:rsidR="001F1AA4" w:rsidRDefault="001F1AA4" w:rsidP="001F1AA4">
      <w:pPr>
        <w:shd w:val="clear" w:color="auto" w:fill="FFFFFF"/>
        <w:spacing w:after="0" w:line="240" w:lineRule="auto"/>
        <w:ind w:left="194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Районы России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Природно хозяйственное районирование России.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Принципы и виды природно хозяйственного районирования страны. Анализ разных видов районирования России.</w:t>
      </w:r>
    </w:p>
    <w:p w:rsidR="001F1AA4" w:rsidRDefault="001F1AA4" w:rsidP="001F1AA4">
      <w:pPr>
        <w:shd w:val="clear" w:color="auto" w:fill="FFFFFF"/>
        <w:spacing w:after="0" w:line="0" w:lineRule="auto"/>
        <w:ind w:left="2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Крупные регионы и районы России.</w:t>
      </w:r>
    </w:p>
    <w:p w:rsidR="001F1AA4" w:rsidRDefault="001F1AA4" w:rsidP="001F1AA4">
      <w:pPr>
        <w:shd w:val="clear" w:color="auto" w:fill="FFFFFF"/>
        <w:spacing w:after="0" w:line="0" w:lineRule="auto"/>
        <w:ind w:left="2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Регионы России: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Западный и Восточный.</w:t>
      </w:r>
    </w:p>
    <w:p w:rsidR="001F1AA4" w:rsidRDefault="001F1AA4" w:rsidP="001F1AA4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Западный регион</w:t>
      </w:r>
    </w:p>
    <w:p w:rsidR="001F1AA4" w:rsidRDefault="001F1AA4" w:rsidP="001F1AA4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Европейский Север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Характеристика регионов и районов.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5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Центральная Россия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7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8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Европейский Юг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9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0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Поволжье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1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2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Урал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3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4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0" w:lineRule="auto"/>
        <w:ind w:left="2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Восточный. регион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Западная Сибирь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5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6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Восточная Сибирь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7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18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Дальний Восток.</w:t>
      </w:r>
    </w:p>
    <w:p w:rsidR="001F1AA4" w:rsidRDefault="001F1AA4" w:rsidP="001F1AA4">
      <w:pPr>
        <w:shd w:val="clear" w:color="auto" w:fill="FFFFFF"/>
        <w:spacing w:after="0" w:line="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Состав,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географического положения, его влияние на природу, хозяйство</w:t>
      </w:r>
    </w:p>
    <w:p w:rsidR="001F1AA4" w:rsidRDefault="001F1AA4" w:rsidP="001F1AA4">
      <w:pPr>
        <w:numPr>
          <w:ilvl w:val="0"/>
          <w:numId w:val="19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жизнь населения. Специфика природы: геологическое строение</w:t>
      </w:r>
    </w:p>
    <w:p w:rsidR="001F1AA4" w:rsidRDefault="001F1AA4" w:rsidP="001F1AA4">
      <w:pPr>
        <w:numPr>
          <w:ilvl w:val="0"/>
          <w:numId w:val="20"/>
        </w:numPr>
        <w:shd w:val="clear" w:color="auto" w:fill="FFFFFF"/>
        <w:spacing w:after="0" w:line="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1F1AA4" w:rsidRDefault="001F1AA4" w:rsidP="001F1AA4">
      <w:pPr>
        <w:shd w:val="clear" w:color="auto" w:fill="FFFFFF"/>
        <w:spacing w:after="0" w:line="0" w:lineRule="auto"/>
        <w:ind w:left="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специфика расселения, национальный состав, традиции и куль тура. Города. Качество жизни населения.</w:t>
      </w:r>
    </w:p>
    <w:p w:rsidR="001F1AA4" w:rsidRDefault="001F1AA4" w:rsidP="001F1AA4">
      <w:pPr>
        <w:shd w:val="clear" w:color="auto" w:fill="FFFFFF"/>
        <w:spacing w:after="0" w:line="240" w:lineRule="auto"/>
        <w:ind w:left="6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№7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 Анализ разных видов районирования России»;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Практическая Работа №8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«Выявление  и  анализ  условий  для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развития хозяйства Европейского Севера»;</w:t>
      </w: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№9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Сравнительная оценка географического положения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Западной и Восточной Сибири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 работа  №10«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Анализ  взаимодействия  природы  и  человека»;</w:t>
      </w: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№ 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Анализ показателей внешней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торговли России.</w:t>
      </w: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 Россия в современном мире</w:t>
      </w: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Россия и мировое хозяйство. Россия  в системе мировых транспортных коридоров.</w:t>
      </w: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9 класс</w:t>
      </w:r>
    </w:p>
    <w:tbl>
      <w:tblPr>
        <w:tblStyle w:val="a3"/>
        <w:tblW w:w="10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701"/>
        <w:gridCol w:w="1887"/>
      </w:tblGrid>
      <w:tr w:rsidR="001F1AA4" w:rsidTr="00A759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F1AA4" w:rsidTr="00A7590F">
        <w:trPr>
          <w:trHeight w:val="384"/>
        </w:trPr>
        <w:tc>
          <w:tcPr>
            <w:tcW w:w="10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jc w:val="both"/>
              <w:rPr>
                <w:rFonts w:cstheme="minorBidi"/>
                <w:b/>
              </w:rPr>
            </w:pPr>
            <w:r>
              <w:rPr>
                <w:b/>
              </w:rPr>
              <w:t xml:space="preserve">          Введение 1ч</w:t>
            </w:r>
          </w:p>
          <w:p w:rsidR="001F1AA4" w:rsidRDefault="001F1AA4" w:rsidP="004607A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F1AA4" w:rsidTr="00A7590F">
        <w:trPr>
          <w:trHeight w:val="455"/>
        </w:trPr>
        <w:tc>
          <w:tcPr>
            <w:tcW w:w="10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1. Хозяйство России.(28ч). Общая характеристика хозяйства.(7ч)</w:t>
            </w:r>
          </w:p>
        </w:tc>
      </w:tr>
      <w:tr w:rsidR="001F1AA4" w:rsidTr="00A7590F">
        <w:trPr>
          <w:trHeight w:val="5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 хозяйства России.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положение как фактор</w:t>
            </w:r>
          </w:p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развития хозяйства.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№1</w:t>
            </w:r>
            <w:r>
              <w:rPr>
                <w:rFonts w:ascii="Times New Roman" w:hAnsi="Times New Roman"/>
                <w:color w:val="000000"/>
                <w:lang w:eastAsia="ru-RU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Человеческий капитал и качество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Трудовые ресурсы и экономически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акти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вное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Природно-ресурсный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капитал.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</w:t>
            </w:r>
            <w:r>
              <w:rPr>
                <w:rFonts w:ascii="Times New Roman" w:hAnsi="Times New Roman"/>
                <w:color w:val="000000"/>
                <w:lang w:eastAsia="ru-RU"/>
              </w:rPr>
              <w:t>2 «Сравнение природно-ресурсного капитала различных районов России»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Производственный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капитал.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 Обобщение  по  теме  «Общая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характеристика хозяйства».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Промышленность( 11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Топливно-энергетический комплекс</w:t>
            </w:r>
          </w:p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Газовая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Нефтяная промышленность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Угольная промышленность.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Практическая  работа  № 3 «</w:t>
            </w:r>
            <w:r>
              <w:rPr>
                <w:rFonts w:ascii="Times New Roman" w:hAnsi="Times New Roman"/>
                <w:color w:val="000000"/>
                <w:lang w:eastAsia="ru-RU"/>
              </w:rPr>
              <w:t>Характеристика угольного бассейна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Электроэнергетика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Машиностроение.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 4</w:t>
            </w:r>
            <w:r>
              <w:rPr>
                <w:rFonts w:ascii="Times New Roman" w:hAnsi="Times New Roman"/>
                <w:color w:val="000000"/>
                <w:lang w:eastAsia="ru-RU"/>
              </w:rPr>
              <w:t> «Определение главных районов размещения предприятий трудоёмкого и металлоёмкого машиностроения.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 Обобщающий  урок  по  теме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«Промышленность»</w:t>
            </w:r>
          </w:p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 1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«Промышленность»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Сельское хозяйство и агропромышленный комплекс (4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Сельское хозяйство. Растениеводство.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 работа  № 5</w:t>
            </w:r>
            <w:r>
              <w:rPr>
                <w:rFonts w:ascii="Times New Roman" w:hAnsi="Times New Roman"/>
                <w:color w:val="000000"/>
                <w:lang w:eastAsia="ru-RU"/>
              </w:rPr>
              <w:t>«Определение  основных районов выращивания зерновых и технических культур»;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Животноводство.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 работа  №6 </w:t>
            </w:r>
            <w:r>
              <w:rPr>
                <w:rFonts w:ascii="Times New Roman" w:hAnsi="Times New Roman"/>
                <w:color w:val="000000"/>
                <w:lang w:eastAsia="ru-RU"/>
              </w:rPr>
              <w:t>«Определение главных районов животноводства»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Пищевая  и  лёгкая  промышленность.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Обобщающий урок по теме «Сельское хозяйство и агропромышленный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Сфера услуг (7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Транспорт.  Железнодорожный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Автомобильный  и  воздушный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Морской  и  внутренний  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Наука и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Жилищное хозяйство. Обобщающий  урок  по  теме «Сфера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 2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 «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Сельское хозяйство. Сфера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Районы России (34ч+1)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Европейская  и  азиатская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части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Европейский Север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  особенности  природы  Европейского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 Европейского  Севера.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Европейского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Севера.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Практическая работа №8 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Выявление  и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 анализ  условий  для</w:t>
            </w:r>
          </w:p>
          <w:p w:rsidR="001F1AA4" w:rsidRDefault="001F1AA4" w:rsidP="004607AA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развития хозяйства Европейского Севера»;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Европейский Северо-Запад(3ч)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 Европейского</w:t>
            </w:r>
          </w:p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Северо-Запада.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 Особенности  природы  «Европейского Северо-Запада»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и хозяйство «Европейского Северо-Запада»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Центральная Россия(4ч)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 положение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  природы  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 Население   Центральной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Хозяйство   Центральной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Европейский Юг(4ч)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 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  природы  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Население 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Европейского Юга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Поволжье.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положение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 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Население Поволжья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положение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Урала. Хозяйство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 3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«Европейская  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часть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Западная и Восточная Сибирь.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 Западной 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 Западной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   Западной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Западной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 Восточной 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 Восточной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 Восточной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Восточной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Географическое  положение и  особенности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природы Дальнего Востока.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Население  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Хозяйство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Контрольная работа №4  </w:t>
            </w:r>
            <w:r>
              <w:rPr>
                <w:rFonts w:ascii="Times New Roman" w:hAnsi="Times New Roman"/>
                <w:color w:val="000000"/>
                <w:lang w:eastAsia="ru-RU"/>
              </w:rPr>
              <w:t>по  теме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«Азиатская  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часть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Раздел.3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Россия в мире. (2+1ч)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pacing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Россия и мировое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Россия в системе мировых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транспортных коридоров.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AA4" w:rsidTr="00A7590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AA4" w:rsidRDefault="001F1AA4" w:rsidP="004607A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Итоговая работа промежуточной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AA4" w:rsidRDefault="001F1AA4" w:rsidP="004607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shd w:val="clear" w:color="auto" w:fill="FFFFFF"/>
        <w:spacing w:after="0" w:line="240" w:lineRule="auto"/>
        <w:ind w:left="124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1F1AA4" w:rsidRDefault="001F1AA4" w:rsidP="001F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426F53" w:rsidRPr="00085C9B" w:rsidRDefault="00426F53">
      <w:pPr>
        <w:rPr>
          <w:sz w:val="52"/>
          <w:szCs w:val="52"/>
        </w:rPr>
      </w:pPr>
    </w:p>
    <w:sectPr w:rsidR="00426F53" w:rsidRPr="0008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463"/>
    <w:multiLevelType w:val="multilevel"/>
    <w:tmpl w:val="7EC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247C"/>
    <w:multiLevelType w:val="multilevel"/>
    <w:tmpl w:val="B8A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6AEC"/>
    <w:multiLevelType w:val="multilevel"/>
    <w:tmpl w:val="6E7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95A83"/>
    <w:multiLevelType w:val="multilevel"/>
    <w:tmpl w:val="383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5359E"/>
    <w:multiLevelType w:val="multilevel"/>
    <w:tmpl w:val="4A7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84395"/>
    <w:multiLevelType w:val="multilevel"/>
    <w:tmpl w:val="F2B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A31E8"/>
    <w:multiLevelType w:val="multilevel"/>
    <w:tmpl w:val="955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F6F31"/>
    <w:multiLevelType w:val="multilevel"/>
    <w:tmpl w:val="EB3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7743E"/>
    <w:multiLevelType w:val="multilevel"/>
    <w:tmpl w:val="754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E7181"/>
    <w:multiLevelType w:val="multilevel"/>
    <w:tmpl w:val="799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02A19"/>
    <w:multiLevelType w:val="multilevel"/>
    <w:tmpl w:val="5AD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C6407"/>
    <w:multiLevelType w:val="multilevel"/>
    <w:tmpl w:val="599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E1FA5"/>
    <w:multiLevelType w:val="multilevel"/>
    <w:tmpl w:val="759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17910"/>
    <w:multiLevelType w:val="multilevel"/>
    <w:tmpl w:val="61E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F457D"/>
    <w:multiLevelType w:val="multilevel"/>
    <w:tmpl w:val="06A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E6C9A"/>
    <w:multiLevelType w:val="multilevel"/>
    <w:tmpl w:val="4BE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862FE"/>
    <w:multiLevelType w:val="multilevel"/>
    <w:tmpl w:val="D1F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37CA9"/>
    <w:multiLevelType w:val="multilevel"/>
    <w:tmpl w:val="493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F0C29"/>
    <w:multiLevelType w:val="multilevel"/>
    <w:tmpl w:val="501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659FE"/>
    <w:multiLevelType w:val="multilevel"/>
    <w:tmpl w:val="452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4"/>
  </w:num>
  <w:num w:numId="5">
    <w:abstractNumId w:val="11"/>
  </w:num>
  <w:num w:numId="6">
    <w:abstractNumId w:val="9"/>
  </w:num>
  <w:num w:numId="7">
    <w:abstractNumId w:val="19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4"/>
    <w:rsid w:val="00060FD4"/>
    <w:rsid w:val="00085C9B"/>
    <w:rsid w:val="001F1AA4"/>
    <w:rsid w:val="00426F53"/>
    <w:rsid w:val="004615EE"/>
    <w:rsid w:val="00993928"/>
    <w:rsid w:val="00A7590F"/>
    <w:rsid w:val="00AF684D"/>
    <w:rsid w:val="00B112D4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B85A8"/>
  <w15:docId w15:val="{F9BB7BC8-2F8A-46EC-B050-972E907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A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3961</Words>
  <Characters>22578</Characters>
  <Application>Microsoft Office Word</Application>
  <DocSecurity>0</DocSecurity>
  <Lines>188</Lines>
  <Paragraphs>52</Paragraphs>
  <ScaleCrop>false</ScaleCrop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10</cp:revision>
  <cp:lastPrinted>2022-09-23T11:32:00Z</cp:lastPrinted>
  <dcterms:created xsi:type="dcterms:W3CDTF">2019-09-12T12:42:00Z</dcterms:created>
  <dcterms:modified xsi:type="dcterms:W3CDTF">2022-11-06T18:11:00Z</dcterms:modified>
</cp:coreProperties>
</file>