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1D" w:rsidRPr="00D70855" w:rsidRDefault="00E1121D" w:rsidP="00E1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85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1121D" w:rsidRPr="00D70855" w:rsidRDefault="00E1121D" w:rsidP="00E1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855">
        <w:rPr>
          <w:rFonts w:ascii="Times New Roman" w:hAnsi="Times New Roman"/>
          <w:sz w:val="24"/>
          <w:szCs w:val="24"/>
        </w:rPr>
        <w:t>“Елионская средняя общеобразовательная школа”</w:t>
      </w:r>
    </w:p>
    <w:p w:rsidR="00E1121D" w:rsidRPr="00D70855" w:rsidRDefault="00E1121D" w:rsidP="00E1121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70855">
        <w:rPr>
          <w:rFonts w:ascii="Times New Roman" w:hAnsi="Times New Roman"/>
          <w:sz w:val="24"/>
          <w:szCs w:val="24"/>
        </w:rPr>
        <w:t>Стародубского муниципального округа Брянской области</w:t>
      </w:r>
    </w:p>
    <w:p w:rsidR="00E1121D" w:rsidRDefault="00E1121D" w:rsidP="00E1121D">
      <w:pPr>
        <w:outlineLvl w:val="0"/>
        <w:rPr>
          <w:rFonts w:ascii="Times New Roman" w:hAnsi="Times New Roman"/>
          <w:sz w:val="28"/>
          <w:szCs w:val="28"/>
        </w:rPr>
      </w:pPr>
    </w:p>
    <w:p w:rsidR="00DD7227" w:rsidRDefault="00DD7227" w:rsidP="00E1121D">
      <w:pPr>
        <w:outlineLvl w:val="0"/>
        <w:rPr>
          <w:rFonts w:ascii="Times New Roman" w:hAnsi="Times New Roman"/>
          <w:sz w:val="28"/>
          <w:szCs w:val="28"/>
        </w:rPr>
      </w:pPr>
      <w:r w:rsidRPr="00DD722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729540" wp14:editId="05D4905F">
            <wp:simplePos x="0" y="0"/>
            <wp:positionH relativeFrom="column">
              <wp:posOffset>-447675</wp:posOffset>
            </wp:positionH>
            <wp:positionV relativeFrom="paragraph">
              <wp:posOffset>269875</wp:posOffset>
            </wp:positionV>
            <wp:extent cx="7560000" cy="204120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27" w:rsidRDefault="00DD7227" w:rsidP="00E1121D">
      <w:pPr>
        <w:outlineLvl w:val="0"/>
        <w:rPr>
          <w:rFonts w:ascii="Times New Roman" w:hAnsi="Times New Roman"/>
          <w:sz w:val="28"/>
          <w:szCs w:val="28"/>
        </w:rPr>
      </w:pPr>
    </w:p>
    <w:p w:rsidR="00DD7227" w:rsidRDefault="00DD7227" w:rsidP="00E1121D">
      <w:pPr>
        <w:outlineLvl w:val="0"/>
        <w:rPr>
          <w:rFonts w:ascii="Times New Roman" w:hAnsi="Times New Roman"/>
          <w:sz w:val="28"/>
          <w:szCs w:val="28"/>
        </w:rPr>
      </w:pPr>
    </w:p>
    <w:p w:rsidR="00E1121D" w:rsidRPr="00783106" w:rsidRDefault="00E1121D" w:rsidP="00E1121D">
      <w:pPr>
        <w:tabs>
          <w:tab w:val="right" w:pos="9355"/>
        </w:tabs>
        <w:rPr>
          <w:sz w:val="28"/>
          <w:szCs w:val="28"/>
        </w:rPr>
      </w:pPr>
    </w:p>
    <w:p w:rsidR="00E1121D" w:rsidRDefault="00E1121D" w:rsidP="00E1121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121D" w:rsidRDefault="00E1121D" w:rsidP="00E1121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1121D" w:rsidRPr="00E1121D" w:rsidRDefault="00E1121D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21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1121D" w:rsidRPr="00E1121D" w:rsidRDefault="00E1121D" w:rsidP="00E112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21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физике</w:t>
      </w:r>
      <w:r w:rsidRPr="00E112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121D" w:rsidRPr="00E1121D" w:rsidRDefault="00E1121D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21D">
        <w:rPr>
          <w:rFonts w:ascii="Times New Roman" w:hAnsi="Times New Roman" w:cs="Times New Roman"/>
          <w:b/>
          <w:sz w:val="32"/>
          <w:szCs w:val="32"/>
        </w:rPr>
        <w:t>для 10 класса</w:t>
      </w:r>
    </w:p>
    <w:p w:rsidR="00E1121D" w:rsidRDefault="00E1121D" w:rsidP="00E1121D">
      <w:pPr>
        <w:jc w:val="center"/>
        <w:rPr>
          <w:sz w:val="32"/>
          <w:szCs w:val="32"/>
        </w:rPr>
      </w:pPr>
    </w:p>
    <w:p w:rsidR="00E1121D" w:rsidRDefault="00E1121D" w:rsidP="00E1121D">
      <w:pPr>
        <w:jc w:val="center"/>
        <w:rPr>
          <w:sz w:val="32"/>
          <w:szCs w:val="32"/>
        </w:rPr>
      </w:pPr>
    </w:p>
    <w:p w:rsidR="00E1121D" w:rsidRPr="004D417B" w:rsidRDefault="00E1121D" w:rsidP="00E1121D">
      <w:pPr>
        <w:jc w:val="center"/>
        <w:rPr>
          <w:szCs w:val="28"/>
        </w:rPr>
      </w:pPr>
    </w:p>
    <w:p w:rsidR="00E1121D" w:rsidRPr="00E1121D" w:rsidRDefault="00E1121D" w:rsidP="00E112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121D">
        <w:rPr>
          <w:rFonts w:ascii="Times New Roman" w:hAnsi="Times New Roman" w:cs="Times New Roman"/>
          <w:sz w:val="24"/>
          <w:szCs w:val="24"/>
        </w:rPr>
        <w:t>Составитель: учитель высшей квалификационной категории</w:t>
      </w:r>
    </w:p>
    <w:p w:rsidR="00E1121D" w:rsidRPr="00E1121D" w:rsidRDefault="00E1121D" w:rsidP="00E112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121D">
        <w:rPr>
          <w:rFonts w:ascii="Times New Roman" w:hAnsi="Times New Roman" w:cs="Times New Roman"/>
          <w:sz w:val="24"/>
          <w:szCs w:val="24"/>
        </w:rPr>
        <w:t>Солодовников Виктор Валентинович</w:t>
      </w: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Pr="00E1121D" w:rsidRDefault="00E15670" w:rsidP="00E11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1121D" w:rsidRPr="00E1121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121D" w:rsidRDefault="00E1121D" w:rsidP="00E1121D">
      <w:pPr>
        <w:ind w:left="2124"/>
        <w:rPr>
          <w:rFonts w:ascii="Times New Roman" w:hAnsi="Times New Roman"/>
          <w:sz w:val="32"/>
          <w:szCs w:val="32"/>
        </w:rPr>
      </w:pPr>
    </w:p>
    <w:p w:rsidR="00A31427" w:rsidRPr="008221C5" w:rsidRDefault="00A31427" w:rsidP="00A3142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A31427" w:rsidRPr="004E6794" w:rsidRDefault="00A31427" w:rsidP="00A31427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4E6794">
        <w:rPr>
          <w:rStyle w:val="20"/>
          <w:sz w:val="24"/>
          <w:szCs w:val="24"/>
          <w:u w:val="single"/>
        </w:rPr>
        <w:t xml:space="preserve">Личностные результаты </w:t>
      </w:r>
    </w:p>
    <w:p w:rsidR="00A31427" w:rsidRPr="004E6794" w:rsidRDefault="00A31427" w:rsidP="00B57F6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="00B57F64" w:rsidRPr="00B57F64">
        <w:rPr>
          <w:rStyle w:val="dash041e005f0431005f044b005f0447005f043d005f044b005f0439005f005fchar1char1"/>
        </w:rPr>
        <w:t>Semya133343.</w:t>
      </w:r>
      <w:r w:rsidRPr="004E6794">
        <w:rPr>
          <w:rStyle w:val="dash041e005f0431005f044b005f0447005f043d005f044b005f0439005f005fchar1char1"/>
        </w:rPr>
        <w:t>нальных предпочтений, с учетом устойчивых познавательных интересов.</w:t>
      </w:r>
    </w:p>
    <w:p w:rsidR="00A31427" w:rsidRPr="004E6794" w:rsidRDefault="00A31427" w:rsidP="00A31427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Сформированность ответственного отношения к учению; уважительного отношения к труду. </w:t>
      </w:r>
    </w:p>
    <w:p w:rsidR="00A31427" w:rsidRPr="004E6794" w:rsidRDefault="00A31427" w:rsidP="00A31427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Сформированность целостного мировоззрения.</w:t>
      </w:r>
    </w:p>
    <w:p w:rsidR="00A31427" w:rsidRPr="004E6794" w:rsidRDefault="00A31427" w:rsidP="00A31427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 w:rsidR="00A31427" w:rsidRPr="004E6794" w:rsidRDefault="00A31427" w:rsidP="00A31427">
      <w:pPr>
        <w:pStyle w:val="2"/>
        <w:spacing w:line="240" w:lineRule="auto"/>
        <w:rPr>
          <w:sz w:val="24"/>
          <w:szCs w:val="24"/>
          <w:u w:val="single"/>
        </w:rPr>
      </w:pPr>
      <w:r w:rsidRPr="004E6794">
        <w:rPr>
          <w:sz w:val="24"/>
          <w:szCs w:val="24"/>
          <w:u w:val="single"/>
        </w:rPr>
        <w:t xml:space="preserve">Метапредметные результаты </w:t>
      </w:r>
    </w:p>
    <w:p w:rsidR="00A31427" w:rsidRPr="004E6794" w:rsidRDefault="00A31427" w:rsidP="00A314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31427" w:rsidRPr="004E6794" w:rsidRDefault="00A31427" w:rsidP="00A3142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1427" w:rsidRPr="004E6794" w:rsidRDefault="00A31427" w:rsidP="00A3142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31427" w:rsidRPr="004E6794" w:rsidRDefault="00A31427" w:rsidP="00A3142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заполнять и дополнять таблицы, схемы, диаграммы, тексты.</w:t>
      </w:r>
    </w:p>
    <w:p w:rsidR="00A31427" w:rsidRPr="004E6794" w:rsidRDefault="00A31427" w:rsidP="00A314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A31427" w:rsidRPr="004E6794" w:rsidRDefault="00A31427" w:rsidP="00A3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практических задач определенного класса;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1427" w:rsidRPr="004E6794" w:rsidRDefault="00A31427" w:rsidP="00A3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31427" w:rsidRPr="004E6794" w:rsidRDefault="00A31427" w:rsidP="00A31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31427" w:rsidRPr="004E6794" w:rsidRDefault="00A31427" w:rsidP="00A31427">
      <w:pPr>
        <w:pStyle w:val="a3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 (далее – ИКТ).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1427" w:rsidRPr="004E6794" w:rsidRDefault="00A31427" w:rsidP="00A314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</w:t>
      </w:r>
      <w:r>
        <w:rPr>
          <w:rFonts w:ascii="Times New Roman" w:hAnsi="Times New Roman" w:cs="Times New Roman"/>
          <w:sz w:val="24"/>
          <w:szCs w:val="24"/>
        </w:rPr>
        <w:t xml:space="preserve"> скольжения, коэффициент трения</w:t>
      </w:r>
      <w:r w:rsidRPr="004E6794">
        <w:rPr>
          <w:rFonts w:ascii="Times New Roman" w:hAnsi="Times New Roman" w:cs="Times New Roman"/>
          <w:sz w:val="24"/>
          <w:szCs w:val="24"/>
        </w:rPr>
        <w:t xml:space="preserve">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lastRenderedPageBreak/>
        <w:t>Тепловые явления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действие электричес</w:t>
      </w:r>
      <w:r>
        <w:rPr>
          <w:rFonts w:ascii="Times New Roman" w:hAnsi="Times New Roman" w:cs="Times New Roman"/>
          <w:sz w:val="24"/>
          <w:szCs w:val="24"/>
        </w:rPr>
        <w:t>кого поля на заряженную частицу</w:t>
      </w:r>
      <w:r w:rsidRPr="004E6794">
        <w:rPr>
          <w:rFonts w:ascii="Times New Roman" w:hAnsi="Times New Roman" w:cs="Times New Roman"/>
          <w:sz w:val="24"/>
          <w:szCs w:val="24"/>
        </w:rPr>
        <w:t>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 w:cs="Times New Roman"/>
          <w:sz w:val="24"/>
          <w:szCs w:val="24"/>
        </w:rPr>
        <w:t>ктрического поля, мощность тока</w:t>
      </w:r>
      <w:r w:rsidRPr="004E6794">
        <w:rPr>
          <w:rFonts w:ascii="Times New Roman" w:hAnsi="Times New Roman" w:cs="Times New Roman"/>
          <w:sz w:val="24"/>
          <w:szCs w:val="24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</w:t>
      </w:r>
      <w:r>
        <w:rPr>
          <w:rFonts w:ascii="Times New Roman" w:hAnsi="Times New Roman" w:cs="Times New Roman"/>
          <w:sz w:val="24"/>
          <w:szCs w:val="24"/>
        </w:rPr>
        <w:t>ля-Ленца</w:t>
      </w:r>
      <w:r w:rsidRPr="004E6794">
        <w:rPr>
          <w:rFonts w:ascii="Times New Roman" w:hAnsi="Times New Roman" w:cs="Times New Roman"/>
          <w:sz w:val="24"/>
          <w:szCs w:val="24"/>
        </w:rPr>
        <w:t>; при этом различать словесную формулировку закона и его математическое выражение.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практического использования физических знаний о электромагнитных явлениях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94">
        <w:rPr>
          <w:rFonts w:ascii="Times New Roman" w:hAnsi="Times New Roman" w:cs="Times New Roman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7F18" w:rsidRDefault="00A31427" w:rsidP="00955B4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18">
        <w:rPr>
          <w:rFonts w:ascii="Times New Roman" w:hAnsi="Times New Roman" w:cs="Times New Roman"/>
          <w:sz w:val="24"/>
          <w:szCs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A31427" w:rsidRPr="00317F18" w:rsidRDefault="00A31427" w:rsidP="00955B4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18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241AD" w:rsidRDefault="001241AD" w:rsidP="001241AD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C45C7" w:rsidRDefault="00DC45C7" w:rsidP="00DC45C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DC45C7" w:rsidRDefault="00DC45C7" w:rsidP="00470BEE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Что изучает физика. Физические явления. Наблюдения и опыты.</w:t>
      </w:r>
    </w:p>
    <w:p w:rsidR="00740C24" w:rsidRPr="007C6784" w:rsidRDefault="00740C24" w:rsidP="0095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Разел 1. Механика (25 часа)</w:t>
      </w:r>
    </w:p>
    <w:p w:rsidR="00740C24" w:rsidRDefault="00740C24" w:rsidP="0095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p w:rsidR="00740C24" w:rsidRPr="007C6784" w:rsidRDefault="00740C24" w:rsidP="00740C2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Механическое движении. 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Равномерное движение тел. Скорость. Уравнение равномерного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движения. Графики прямолинейного равн</w:t>
      </w:r>
      <w:r>
        <w:rPr>
          <w:rFonts w:ascii="Times New Roman" w:hAnsi="Times New Roman" w:cs="Times New Roman"/>
          <w:sz w:val="24"/>
          <w:szCs w:val="24"/>
        </w:rPr>
        <w:t xml:space="preserve">омерного движения. </w:t>
      </w:r>
      <w:r w:rsidRPr="007C6784">
        <w:rPr>
          <w:rFonts w:ascii="Times New Roman" w:hAnsi="Times New Roman" w:cs="Times New Roman"/>
          <w:sz w:val="24"/>
          <w:szCs w:val="24"/>
        </w:rPr>
        <w:t xml:space="preserve">Скорость при </w:t>
      </w:r>
      <w:r w:rsidRPr="007C6784">
        <w:rPr>
          <w:rFonts w:ascii="Times New Roman" w:hAnsi="Times New Roman" w:cs="Times New Roman"/>
          <w:spacing w:val="-20"/>
          <w:sz w:val="24"/>
          <w:szCs w:val="24"/>
        </w:rPr>
        <w:t>неравномерном</w:t>
      </w:r>
      <w:r w:rsidRPr="007C6784">
        <w:rPr>
          <w:rFonts w:ascii="Times New Roman" w:hAnsi="Times New Roman" w:cs="Times New Roman"/>
          <w:sz w:val="24"/>
          <w:szCs w:val="24"/>
        </w:rPr>
        <w:t xml:space="preserve"> движении. Мгновенная скорость. Сложение скоростей.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Равномерное движение точки по окружности.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Кинематика абсолютно твердого тела</w:t>
      </w:r>
    </w:p>
    <w:p w:rsidR="00740C24" w:rsidRPr="00F63239" w:rsidRDefault="00740C24" w:rsidP="0074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39">
        <w:rPr>
          <w:rFonts w:ascii="Times New Roman" w:hAnsi="Times New Roman" w:cs="Times New Roman"/>
          <w:b/>
          <w:sz w:val="24"/>
          <w:szCs w:val="24"/>
        </w:rPr>
        <w:t>Динамика (8 часов)</w:t>
      </w:r>
    </w:p>
    <w:p w:rsidR="00740C24" w:rsidRDefault="00740C24" w:rsidP="00740C2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Основное утверждение механики. Сила. Масса. Единица массы. Первый закон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Второй закон Ньютона. Третий закон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Принцип относительности Галилея.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Сила тяжести и сила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всемирного тяготения. Вес. Невесомость. Деформации и силы упругости. Закон Гука.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 xml:space="preserve">Силы трения. </w:t>
      </w:r>
    </w:p>
    <w:p w:rsidR="00740C24" w:rsidRPr="007C6784" w:rsidRDefault="00740C24" w:rsidP="00740C2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Лабораторная работа №1 «Измерение коэффициента трения скольжения»</w:t>
      </w:r>
    </w:p>
    <w:p w:rsidR="00740C24" w:rsidRPr="007259DC" w:rsidRDefault="00740C24" w:rsidP="00740C2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DC">
        <w:rPr>
          <w:rFonts w:ascii="Times New Roman" w:hAnsi="Times New Roman" w:cs="Times New Roman"/>
          <w:b/>
          <w:sz w:val="24"/>
          <w:szCs w:val="24"/>
        </w:rPr>
        <w:t>Законы сохранения в механике (8 часов)</w:t>
      </w:r>
    </w:p>
    <w:p w:rsidR="00740C24" w:rsidRPr="007C6784" w:rsidRDefault="00740C24" w:rsidP="00740C24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Импульс. Закон сохранения импульса.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Механическая работа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мощность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Кинетическая энергия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Работа силы тяжести и упругости. Потенциальная энергия. Закон сохранения энергии в механике.</w:t>
      </w:r>
    </w:p>
    <w:p w:rsidR="00740C24" w:rsidRPr="007C6784" w:rsidRDefault="00740C24" w:rsidP="00955B4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Лабораторная работа №2. «Изучение закона сохранения механической энергии».</w:t>
      </w:r>
    </w:p>
    <w:p w:rsidR="00740C24" w:rsidRPr="00F05E5A" w:rsidRDefault="00740C24" w:rsidP="00740C2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Раздел 2. Основы молекулярно-кинетической теории (10 часов)</w:t>
      </w:r>
    </w:p>
    <w:p w:rsidR="00740C24" w:rsidRPr="007259DC" w:rsidRDefault="00740C24" w:rsidP="00955B48">
      <w:pPr>
        <w:pStyle w:val="af2"/>
        <w:tabs>
          <w:tab w:val="left" w:pos="708"/>
        </w:tabs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Основы молекулярно-кинетической теории (8 часов)</w:t>
      </w:r>
    </w:p>
    <w:p w:rsidR="00740C24" w:rsidRDefault="00740C24" w:rsidP="00740C24">
      <w:pPr>
        <w:pStyle w:val="af2"/>
        <w:tabs>
          <w:tab w:val="left" w:pos="70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Основные положения МКТ. Броуновское движение. Силы взаимодействия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Основное уравнение МКТ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Температура. Энергия теплового движения молекул. Уравнение состояния идеального газа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Газовые законы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C24" w:rsidRPr="007C6784" w:rsidRDefault="00740C24" w:rsidP="00740C24">
      <w:pPr>
        <w:pStyle w:val="af2"/>
        <w:tabs>
          <w:tab w:val="left" w:pos="70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Лабораторная работа №3 «Экспериментальная проверка закона Гей-Люссака»</w:t>
      </w:r>
    </w:p>
    <w:p w:rsidR="00740C24" w:rsidRPr="007259DC" w:rsidRDefault="00740C24" w:rsidP="0074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DC">
        <w:rPr>
          <w:rFonts w:ascii="Times New Roman" w:hAnsi="Times New Roman" w:cs="Times New Roman"/>
          <w:b/>
          <w:sz w:val="24"/>
          <w:szCs w:val="24"/>
        </w:rPr>
        <w:t>Взаимные превращения  жидкостей и газов (2 часа)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Насыщенный пар. Давление насыщенного пара. Влажность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C24" w:rsidRPr="00F05E5A" w:rsidRDefault="00740C24" w:rsidP="0074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Раздел 3. Основы термодинамики (8 часов)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энергия. </w:t>
      </w:r>
      <w:r w:rsidRPr="007C6784">
        <w:rPr>
          <w:rFonts w:ascii="Times New Roman" w:hAnsi="Times New Roman" w:cs="Times New Roman"/>
          <w:sz w:val="24"/>
          <w:szCs w:val="24"/>
        </w:rPr>
        <w:t>Работа в термодинамике.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 xml:space="preserve">Количество теплоты. Уравнение теплового баланса. 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Первый закон термодинамики. Второй закон термодинамики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Принцип действия и КПД тепловых двигателей.</w:t>
      </w:r>
    </w:p>
    <w:p w:rsid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407072" w:rsidRPr="007C6784" w:rsidRDefault="00407072" w:rsidP="00955B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 w:rsidR="00407072" w:rsidRPr="00F05E5A" w:rsidRDefault="00407072" w:rsidP="00955B4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Электростатика (10 часов)</w:t>
      </w:r>
    </w:p>
    <w:p w:rsidR="00407072" w:rsidRPr="007C6784" w:rsidRDefault="00407072" w:rsidP="00407072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lastRenderedPageBreak/>
        <w:t>Заряд. Закон сохранения заряда. Закон Кулона.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Электрическое поле.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Поле точечного заряда, сферы. Принцип суперпозиции. Потенциальная энергия заряженного тела в ЭП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Потенциал. Разность потенциалов. Связь между напряженностью и разностью потенциалов. Эквипотенциальные поверхности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Электроемкость. Конденсатор. Энергия заряженного конденсатора</w:t>
      </w:r>
    </w:p>
    <w:p w:rsidR="00407072" w:rsidRPr="00F05E5A" w:rsidRDefault="00407072" w:rsidP="00955B4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Законы постоянного тока (8 часов)</w:t>
      </w:r>
    </w:p>
    <w:p w:rsidR="00407072" w:rsidRDefault="00407072" w:rsidP="0040707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Электрический ток. Сила тока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Закон Ома для участка цепи. Сопротивление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Электрические цепи. Последовательное и параллельное соединение проводников. Работа и мощность постоянного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Закон Ома для полной цепи.</w:t>
      </w:r>
    </w:p>
    <w:p w:rsidR="00407072" w:rsidRPr="007C6784" w:rsidRDefault="00407072" w:rsidP="0040707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№4</w:t>
      </w:r>
      <w:r w:rsidRPr="006A0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«Изучение последователь</w:t>
      </w:r>
      <w:r w:rsidRPr="006A088A">
        <w:rPr>
          <w:rFonts w:ascii="Times New Roman" w:hAnsi="Times New Roman" w:cs="Times New Roman"/>
          <w:sz w:val="24"/>
          <w:szCs w:val="24"/>
        </w:rPr>
        <w:t>ного и параллельного соединения проводников».</w:t>
      </w:r>
    </w:p>
    <w:p w:rsidR="00407072" w:rsidRPr="007C6784" w:rsidRDefault="00407072" w:rsidP="00955B4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№5</w:t>
      </w:r>
      <w:r w:rsidRPr="007C6784">
        <w:rPr>
          <w:rFonts w:ascii="Times New Roman" w:hAnsi="Times New Roman" w:cs="Times New Roman"/>
          <w:sz w:val="24"/>
          <w:szCs w:val="24"/>
        </w:rPr>
        <w:t>. «Измерение ЭДС и внутреннего сопротивления источника тока».</w:t>
      </w:r>
    </w:p>
    <w:p w:rsidR="00407072" w:rsidRPr="00873A24" w:rsidRDefault="00407072" w:rsidP="00407072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24">
        <w:rPr>
          <w:rFonts w:ascii="Times New Roman" w:hAnsi="Times New Roman" w:cs="Times New Roman"/>
          <w:b/>
          <w:sz w:val="24"/>
          <w:szCs w:val="24"/>
        </w:rPr>
        <w:t>Электрический ток в различных средах (6 часов)</w:t>
      </w:r>
    </w:p>
    <w:p w:rsidR="00407072" w:rsidRPr="007C6784" w:rsidRDefault="00407072" w:rsidP="0040707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Электрическая проводимость различных веществ. Проводимость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Зависимость сопротивления проводника от температуры. Ток в полупроводниках. Электрический ток в вакууме. Электронно-лучевая трубка.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Электрический ток в жидкостях. Закон электролиза.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Электрический ток в газах. Несамостоятельный и самостоятельный разряды.</w:t>
      </w:r>
    </w:p>
    <w:p w:rsidR="00407072" w:rsidRDefault="00407072" w:rsidP="007C6784">
      <w:pPr>
        <w:pStyle w:val="a3"/>
        <w:ind w:left="709"/>
        <w:jc w:val="both"/>
        <w:rPr>
          <w:rFonts w:ascii="Times New Roman" w:hAnsi="Times New Roman"/>
          <w:bCs/>
        </w:rPr>
        <w:sectPr w:rsidR="00407072" w:rsidSect="00470BEE">
          <w:headerReference w:type="even" r:id="rId9"/>
          <w:headerReference w:type="default" r:id="rId10"/>
          <w:pgSz w:w="11906" w:h="16838"/>
          <w:pgMar w:top="426" w:right="707" w:bottom="709" w:left="709" w:header="283" w:footer="283" w:gutter="0"/>
          <w:cols w:space="708"/>
          <w:docGrid w:linePitch="360"/>
        </w:sectPr>
      </w:pP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 xml:space="preserve"> 10 класс (70 часов –2 часа в неделю)</w:t>
      </w:r>
    </w:p>
    <w:tbl>
      <w:tblPr>
        <w:tblW w:w="11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134"/>
        <w:gridCol w:w="1091"/>
      </w:tblGrid>
      <w:tr w:rsidR="00530581" w:rsidRPr="007C6784" w:rsidTr="00955B48">
        <w:trPr>
          <w:trHeight w:val="2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0581" w:rsidRPr="007C6784" w:rsidTr="00530581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</w:p>
        </w:tc>
      </w:tr>
      <w:tr w:rsidR="00530581" w:rsidRPr="007C6784" w:rsidTr="0053058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Tr="00530581">
        <w:trPr>
          <w:trHeight w:val="555"/>
        </w:trPr>
        <w:tc>
          <w:tcPr>
            <w:tcW w:w="710" w:type="dxa"/>
          </w:tcPr>
          <w:p w:rsidR="00530581" w:rsidRDefault="00530581" w:rsidP="00530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530581" w:rsidRPr="007C6784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Разел 1. Механика (25 часа)</w:t>
            </w:r>
          </w:p>
          <w:p w:rsidR="00530581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(9 часов)</w:t>
            </w:r>
          </w:p>
        </w:tc>
        <w:tc>
          <w:tcPr>
            <w:tcW w:w="1134" w:type="dxa"/>
          </w:tcPr>
          <w:p w:rsidR="00530581" w:rsidRDefault="00530581" w:rsidP="00530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530581" w:rsidRDefault="0053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движении. Система отсчета.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63239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63239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63239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Силы трения. </w:t>
            </w:r>
            <w:r w:rsidR="00C23849" w:rsidRPr="006A08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C23849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коэффициента трения скольжения»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DC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</w:t>
            </w:r>
            <w:r w:rsidR="0038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мощность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6A088A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F05E5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Основы молекулярно-кинетической теории (10 часов)</w:t>
            </w:r>
          </w:p>
          <w:p w:rsidR="00530581" w:rsidRPr="007259DC" w:rsidRDefault="00530581" w:rsidP="00F05E5A">
            <w:pPr>
              <w:pStyle w:val="af2"/>
              <w:tabs>
                <w:tab w:val="left" w:pos="7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молекулярно-кинетической теории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F22EBD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Default="0053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6A088A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DC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 жидкостей и газов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термодинамики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F4693" w:rsidP="00CF46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электродинамики (24 часа)</w:t>
            </w:r>
          </w:p>
          <w:p w:rsidR="00530581" w:rsidRPr="00F05E5A" w:rsidRDefault="00530581" w:rsidP="00F05E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 (10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5305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Default="0053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F05E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79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7C6784" w:rsidRDefault="00CF6879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6A088A" w:rsidRDefault="006A088A" w:rsidP="006A08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№4</w:t>
            </w: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последователь</w:t>
            </w: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ного и параллельного соединения проводников».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7C6784" w:rsidRDefault="00CF6879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7C6784" w:rsidRDefault="00CF6879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6A088A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23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. «Измерение ЭДС и внутреннего сопротивления источника тока».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873A2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2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873A2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873A2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8940C9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285A81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285A81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285A81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84" w:rsidRP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85510D" w:rsidRPr="007C6784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 w:rsidR="0085510D" w:rsidRPr="007C6784" w:rsidSect="00CF4693">
      <w:pgSz w:w="11906" w:h="16838"/>
      <w:pgMar w:top="425" w:right="720" w:bottom="425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1" w:rsidRDefault="00A958B1" w:rsidP="0085510D">
      <w:pPr>
        <w:spacing w:after="0" w:line="240" w:lineRule="auto"/>
      </w:pPr>
      <w:r>
        <w:separator/>
      </w:r>
    </w:p>
  </w:endnote>
  <w:endnote w:type="continuationSeparator" w:id="0">
    <w:p w:rsidR="00A958B1" w:rsidRDefault="00A958B1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1" w:rsidRDefault="00A958B1" w:rsidP="0085510D">
      <w:pPr>
        <w:spacing w:after="0" w:line="240" w:lineRule="auto"/>
      </w:pPr>
      <w:r>
        <w:separator/>
      </w:r>
    </w:p>
  </w:footnote>
  <w:footnote w:type="continuationSeparator" w:id="0">
    <w:p w:rsidR="00A958B1" w:rsidRDefault="00A958B1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6F" w:rsidRDefault="00586C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C6F" w:rsidRDefault="00586C6F">
                          <w:pPr>
                            <w:pStyle w:val="ad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1211">
                            <w:rPr>
                              <w:rStyle w:val="Tahoma"/>
                              <w:noProof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>
                            <w:rPr>
                              <w:rStyle w:val="Tahoma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    <v:textbox style="mso-fit-shape-to-text:t" inset="0,0,0,0">
                <w:txbxContent>
                  <w:p w:rsidR="00586C6F" w:rsidRDefault="00586C6F">
                    <w:pPr>
                      <w:pStyle w:val="ad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1211">
                      <w:rPr>
                        <w:rStyle w:val="Tahoma"/>
                        <w:noProof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>
                      <w:rPr>
                        <w:rStyle w:val="Tahoma"/>
                      </w:rPr>
                      <w:tab/>
                    </w:r>
                    <w:r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6F" w:rsidRPr="00AA2A7C" w:rsidRDefault="00586C6F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"/>
  </w:num>
  <w:num w:numId="5">
    <w:abstractNumId w:val="18"/>
  </w:num>
  <w:num w:numId="6">
    <w:abstractNumId w:val="1"/>
  </w:num>
  <w:num w:numId="7">
    <w:abstractNumId w:val="29"/>
  </w:num>
  <w:num w:numId="8">
    <w:abstractNumId w:val="21"/>
  </w:num>
  <w:num w:numId="9">
    <w:abstractNumId w:val="16"/>
  </w:num>
  <w:num w:numId="10">
    <w:abstractNumId w:val="10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27"/>
  </w:num>
  <w:num w:numId="17">
    <w:abstractNumId w:val="20"/>
  </w:num>
  <w:num w:numId="18">
    <w:abstractNumId w:val="26"/>
  </w:num>
  <w:num w:numId="19">
    <w:abstractNumId w:val="15"/>
  </w:num>
  <w:num w:numId="20">
    <w:abstractNumId w:val="4"/>
  </w:num>
  <w:num w:numId="21">
    <w:abstractNumId w:val="3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52"/>
    <w:rsid w:val="00051048"/>
    <w:rsid w:val="00065FC0"/>
    <w:rsid w:val="001241AD"/>
    <w:rsid w:val="0012716E"/>
    <w:rsid w:val="00194439"/>
    <w:rsid w:val="001978C5"/>
    <w:rsid w:val="00222052"/>
    <w:rsid w:val="00254587"/>
    <w:rsid w:val="00285A81"/>
    <w:rsid w:val="00317F18"/>
    <w:rsid w:val="00330FAF"/>
    <w:rsid w:val="003318F8"/>
    <w:rsid w:val="00340C38"/>
    <w:rsid w:val="00344042"/>
    <w:rsid w:val="0034614D"/>
    <w:rsid w:val="00386F99"/>
    <w:rsid w:val="0039296B"/>
    <w:rsid w:val="003C03FF"/>
    <w:rsid w:val="003E2DCF"/>
    <w:rsid w:val="00407072"/>
    <w:rsid w:val="00453BB4"/>
    <w:rsid w:val="00470BEE"/>
    <w:rsid w:val="004B0BBE"/>
    <w:rsid w:val="004D4145"/>
    <w:rsid w:val="004D76FC"/>
    <w:rsid w:val="004E6794"/>
    <w:rsid w:val="00530581"/>
    <w:rsid w:val="00574F20"/>
    <w:rsid w:val="00586C6F"/>
    <w:rsid w:val="00594DE6"/>
    <w:rsid w:val="005D698B"/>
    <w:rsid w:val="00637233"/>
    <w:rsid w:val="006A088A"/>
    <w:rsid w:val="006D3871"/>
    <w:rsid w:val="006D6A20"/>
    <w:rsid w:val="007259DC"/>
    <w:rsid w:val="00740C24"/>
    <w:rsid w:val="007B0B15"/>
    <w:rsid w:val="007C6784"/>
    <w:rsid w:val="007F64CC"/>
    <w:rsid w:val="0085510D"/>
    <w:rsid w:val="00860C30"/>
    <w:rsid w:val="00873A24"/>
    <w:rsid w:val="008940C9"/>
    <w:rsid w:val="008E02B5"/>
    <w:rsid w:val="00955B48"/>
    <w:rsid w:val="00957F15"/>
    <w:rsid w:val="0097254F"/>
    <w:rsid w:val="009E3734"/>
    <w:rsid w:val="00A31427"/>
    <w:rsid w:val="00A82F72"/>
    <w:rsid w:val="00A958B1"/>
    <w:rsid w:val="00AA2644"/>
    <w:rsid w:val="00AA2A7C"/>
    <w:rsid w:val="00AE2E23"/>
    <w:rsid w:val="00AF0213"/>
    <w:rsid w:val="00B04281"/>
    <w:rsid w:val="00B2698D"/>
    <w:rsid w:val="00B447AE"/>
    <w:rsid w:val="00B57F64"/>
    <w:rsid w:val="00C229D9"/>
    <w:rsid w:val="00C23849"/>
    <w:rsid w:val="00C714AA"/>
    <w:rsid w:val="00CF4693"/>
    <w:rsid w:val="00CF5152"/>
    <w:rsid w:val="00CF6879"/>
    <w:rsid w:val="00D3598E"/>
    <w:rsid w:val="00DB037B"/>
    <w:rsid w:val="00DC45C7"/>
    <w:rsid w:val="00DD7227"/>
    <w:rsid w:val="00DF7BA2"/>
    <w:rsid w:val="00E1121D"/>
    <w:rsid w:val="00E15670"/>
    <w:rsid w:val="00E15834"/>
    <w:rsid w:val="00F05E5A"/>
    <w:rsid w:val="00F22EBD"/>
    <w:rsid w:val="00F63239"/>
    <w:rsid w:val="00F85909"/>
    <w:rsid w:val="00F9094D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8DC5"/>
  <w15:docId w15:val="{DE0613CE-DAE2-4B16-8EB1-6E6D877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4D"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340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4C61-E006-4354-B23F-249629F2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 Солодовников</cp:lastModifiedBy>
  <cp:revision>42</cp:revision>
  <cp:lastPrinted>2020-10-18T15:43:00Z</cp:lastPrinted>
  <dcterms:created xsi:type="dcterms:W3CDTF">2020-09-27T17:39:00Z</dcterms:created>
  <dcterms:modified xsi:type="dcterms:W3CDTF">2021-10-03T19:10:00Z</dcterms:modified>
</cp:coreProperties>
</file>