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3D" w:rsidRDefault="00B30B3D" w:rsidP="00B30B3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D80" w:rsidRDefault="006F1D80" w:rsidP="00B30B3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D80" w:rsidRDefault="006F1D80" w:rsidP="00B30B3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148" w:rsidRPr="00E42E04" w:rsidRDefault="00A95148" w:rsidP="00A95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95148" w:rsidRPr="00E42E04" w:rsidRDefault="00A95148" w:rsidP="00A95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A95148" w:rsidRPr="00E42E04" w:rsidRDefault="00A95148" w:rsidP="00A9514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A95148" w:rsidRDefault="00A95148" w:rsidP="00A95148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DAA931" wp14:editId="28999392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148" w:rsidRDefault="00A95148" w:rsidP="00A95148">
      <w:pPr>
        <w:jc w:val="center"/>
      </w:pPr>
    </w:p>
    <w:p w:rsidR="00A95148" w:rsidRDefault="00A95148" w:rsidP="00A95148">
      <w:pPr>
        <w:jc w:val="center"/>
      </w:pPr>
    </w:p>
    <w:p w:rsidR="00A95148" w:rsidRDefault="00A95148" w:rsidP="00A95148">
      <w:pPr>
        <w:jc w:val="center"/>
      </w:pPr>
    </w:p>
    <w:p w:rsidR="00B2527F" w:rsidRPr="00753BD0" w:rsidRDefault="00B2527F" w:rsidP="00B2527F">
      <w:pPr>
        <w:jc w:val="center"/>
      </w:pPr>
      <w:bookmarkStart w:id="0" w:name="_GoBack"/>
      <w:bookmarkEnd w:id="0"/>
    </w:p>
    <w:p w:rsidR="00B2527F" w:rsidRPr="001F510B" w:rsidRDefault="00B2527F" w:rsidP="00B2527F">
      <w:pPr>
        <w:rPr>
          <w:rFonts w:ascii="Calibri" w:eastAsia="Calibri" w:hAnsi="Calibri"/>
        </w:rPr>
      </w:pPr>
    </w:p>
    <w:p w:rsidR="006F1D80" w:rsidRDefault="006F1D80" w:rsidP="00B2527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E0FAE" w:rsidRDefault="00FE0FAE" w:rsidP="00F74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FAE" w:rsidRDefault="00FE0FAE" w:rsidP="00F74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C7" w:rsidRPr="000F3D7A" w:rsidRDefault="00B30B3D" w:rsidP="00B30B3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F1D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74DC7" w:rsidRPr="000F3D7A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F74DC7" w:rsidRDefault="00F74DC7" w:rsidP="00F74D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3D7A">
        <w:rPr>
          <w:rFonts w:ascii="Times New Roman" w:hAnsi="Times New Roman" w:cs="Times New Roman"/>
          <w:b/>
          <w:sz w:val="40"/>
          <w:szCs w:val="40"/>
        </w:rPr>
        <w:t xml:space="preserve">элективного учебного предмета </w:t>
      </w:r>
    </w:p>
    <w:p w:rsidR="00F74DC7" w:rsidRPr="000F3D7A" w:rsidRDefault="00F74DC7" w:rsidP="00F74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 Подготовка к ЕГЭ по русскому языку. Комплексное повторение.</w:t>
      </w:r>
      <w:r w:rsidRPr="000F3D7A">
        <w:rPr>
          <w:rFonts w:ascii="Times New Roman" w:hAnsi="Times New Roman" w:cs="Times New Roman"/>
          <w:b/>
          <w:sz w:val="44"/>
          <w:szCs w:val="44"/>
        </w:rPr>
        <w:t>»</w:t>
      </w:r>
    </w:p>
    <w:p w:rsidR="00F74DC7" w:rsidRDefault="00F74DC7" w:rsidP="00F74D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русскому языку </w:t>
      </w:r>
      <w:r w:rsidRPr="000F3D7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в</w:t>
      </w:r>
      <w:r w:rsidRPr="000F3D7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11 класс</w:t>
      </w:r>
      <w:r w:rsidR="00E071C7">
        <w:rPr>
          <w:rFonts w:ascii="Times New Roman" w:hAnsi="Times New Roman" w:cs="Times New Roman"/>
          <w:b/>
          <w:sz w:val="40"/>
          <w:szCs w:val="40"/>
        </w:rPr>
        <w:t>е</w:t>
      </w:r>
    </w:p>
    <w:p w:rsidR="00F74DC7" w:rsidRPr="000F3D7A" w:rsidRDefault="00F74DC7" w:rsidP="00F74D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на  20</w:t>
      </w:r>
      <w:r w:rsidR="00B2527F">
        <w:rPr>
          <w:rFonts w:ascii="Times New Roman" w:hAnsi="Times New Roman" w:cs="Times New Roman"/>
          <w:b/>
          <w:sz w:val="40"/>
          <w:szCs w:val="40"/>
        </w:rPr>
        <w:t>21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426BD6" w:rsidRPr="004B3293">
        <w:rPr>
          <w:rFonts w:ascii="Times New Roman" w:hAnsi="Times New Roman" w:cs="Times New Roman"/>
          <w:b/>
          <w:sz w:val="40"/>
          <w:szCs w:val="40"/>
        </w:rPr>
        <w:t>2</w:t>
      </w:r>
      <w:r w:rsidR="00B2527F">
        <w:rPr>
          <w:rFonts w:ascii="Times New Roman" w:hAnsi="Times New Roman" w:cs="Times New Roman"/>
          <w:b/>
          <w:sz w:val="40"/>
          <w:szCs w:val="40"/>
        </w:rPr>
        <w:t>2</w:t>
      </w:r>
      <w:r w:rsidRPr="000F3D7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F3D7A"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p w:rsidR="00F74DC7" w:rsidRPr="000F3D7A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Pr="000F3D7A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Pr="000F3D7A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Pr="000F3D7A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Default="00F74DC7" w:rsidP="00F74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Учитель, пр</w:t>
      </w:r>
      <w:r>
        <w:rPr>
          <w:rFonts w:ascii="Times New Roman" w:hAnsi="Times New Roman" w:cs="Times New Roman"/>
          <w:sz w:val="28"/>
          <w:szCs w:val="28"/>
        </w:rPr>
        <w:t xml:space="preserve">еподающий предмет: </w:t>
      </w:r>
    </w:p>
    <w:p w:rsidR="00F74DC7" w:rsidRPr="000F3D7A" w:rsidRDefault="00426BD6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61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6613A">
        <w:rPr>
          <w:rFonts w:ascii="Times New Roman" w:hAnsi="Times New Roman" w:cs="Times New Roman"/>
          <w:sz w:val="28"/>
          <w:szCs w:val="28"/>
        </w:rPr>
        <w:t>Кузьменок</w:t>
      </w:r>
      <w:proofErr w:type="spellEnd"/>
      <w:r w:rsidR="0086613A">
        <w:rPr>
          <w:rFonts w:ascii="Times New Roman" w:hAnsi="Times New Roman" w:cs="Times New Roman"/>
          <w:sz w:val="28"/>
          <w:szCs w:val="28"/>
        </w:rPr>
        <w:t xml:space="preserve"> Наталья И</w:t>
      </w:r>
      <w:r w:rsidR="00B2527F">
        <w:rPr>
          <w:rFonts w:ascii="Times New Roman" w:hAnsi="Times New Roman" w:cs="Times New Roman"/>
          <w:sz w:val="28"/>
          <w:szCs w:val="28"/>
        </w:rPr>
        <w:t>льинична</w:t>
      </w:r>
    </w:p>
    <w:p w:rsidR="00F74DC7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C7" w:rsidRDefault="00F74DC7" w:rsidP="00F7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D0" w:rsidRPr="00E071C7" w:rsidRDefault="005D47D0" w:rsidP="0051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7D0" w:rsidRPr="00E071C7" w:rsidRDefault="005D47D0" w:rsidP="0051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7D0" w:rsidRPr="00E071C7" w:rsidRDefault="005D47D0" w:rsidP="0051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C7" w:rsidRPr="00512194" w:rsidRDefault="00F74DC7" w:rsidP="0051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2527F">
        <w:rPr>
          <w:rFonts w:ascii="Times New Roman" w:hAnsi="Times New Roman" w:cs="Times New Roman"/>
          <w:sz w:val="28"/>
          <w:szCs w:val="28"/>
        </w:rPr>
        <w:t>21</w:t>
      </w:r>
      <w:r w:rsidR="0051219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74DC7" w:rsidRDefault="00F74DC7" w:rsidP="004419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26BD6" w:rsidRDefault="00426BD6" w:rsidP="005121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BD6" w:rsidRDefault="00426BD6" w:rsidP="005121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B3D" w:rsidRPr="00E071C7" w:rsidRDefault="00426BD6" w:rsidP="005121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:rsidR="00B30B3D" w:rsidRPr="00E071C7" w:rsidRDefault="00B30B3D" w:rsidP="005121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7D0" w:rsidRPr="00E071C7" w:rsidRDefault="00426BD6" w:rsidP="005121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</w:p>
    <w:p w:rsidR="00AF5B8E" w:rsidRPr="00AF5B8E" w:rsidRDefault="00EE4BE9" w:rsidP="00B2527F">
      <w:pPr>
        <w:pStyle w:val="a7"/>
        <w:rPr>
          <w:color w:val="00000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F5B8E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</w:t>
      </w:r>
      <w:r w:rsidR="00B2527F">
        <w:rPr>
          <w:rFonts w:ascii="Times New Roman" w:hAnsi="Times New Roman"/>
          <w:b/>
          <w:sz w:val="24"/>
          <w:szCs w:val="24"/>
        </w:rPr>
        <w:t xml:space="preserve">    </w:t>
      </w:r>
      <w:r w:rsidRPr="00AF5B8E">
        <w:rPr>
          <w:rFonts w:ascii="Times New Roman" w:hAnsi="Times New Roman"/>
          <w:b/>
          <w:sz w:val="24"/>
          <w:szCs w:val="24"/>
        </w:rPr>
        <w:t>программы элективного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5B8E" w:rsidRPr="00AF5B8E" w:rsidRDefault="00AF5B8E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F5B8E">
        <w:rPr>
          <w:b/>
          <w:bCs/>
          <w:color w:val="000000"/>
        </w:rPr>
        <w:t>Личностные результаты обучения: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российская гражданская идентичность, патриотизм, уважение к своему народу, чувства ответственности перед Родиной;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AF5B8E">
        <w:rPr>
          <w:color w:val="000000"/>
        </w:rPr>
        <w:t>сформированность</w:t>
      </w:r>
      <w:proofErr w:type="spellEnd"/>
      <w:r w:rsidRPr="00AF5B8E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AF5B8E">
        <w:rPr>
          <w:color w:val="000000"/>
        </w:rPr>
        <w:t>сформированность</w:t>
      </w:r>
      <w:proofErr w:type="spellEnd"/>
      <w:r w:rsidRPr="00AF5B8E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навыки сотрудничества со сверстниками, взрослыми в образовательной, учебно-исследовательской и других видах деятельности;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готовность и способность к образованию, в том числе самообразованию;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эстетическое отношение к миру;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принятие и реализация ценностей здорового и безопасного образа жизни;</w:t>
      </w:r>
    </w:p>
    <w:p w:rsidR="00AF5B8E" w:rsidRPr="00AF5B8E" w:rsidRDefault="00AF5B8E" w:rsidP="00B2527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осознанный выбор будущей профессии и возможностей реализации собственных жизненных планов.</w:t>
      </w:r>
    </w:p>
    <w:p w:rsidR="00AF5B8E" w:rsidRPr="00AF5B8E" w:rsidRDefault="00AF5B8E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AF5B8E">
        <w:rPr>
          <w:b/>
          <w:bCs/>
          <w:color w:val="000000"/>
        </w:rPr>
        <w:t>Метапредметные</w:t>
      </w:r>
      <w:proofErr w:type="spellEnd"/>
      <w:r w:rsidRPr="00AF5B8E">
        <w:rPr>
          <w:b/>
          <w:bCs/>
          <w:color w:val="000000"/>
        </w:rPr>
        <w:t xml:space="preserve"> результаты обучения:</w:t>
      </w:r>
    </w:p>
    <w:p w:rsidR="00AF5B8E" w:rsidRPr="00AF5B8E" w:rsidRDefault="00AF5B8E" w:rsidP="00B2527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5B8E" w:rsidRPr="00AF5B8E" w:rsidRDefault="00AF5B8E" w:rsidP="00B2527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5B8E" w:rsidRPr="00AF5B8E" w:rsidRDefault="00AF5B8E" w:rsidP="00B2527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5B8E" w:rsidRPr="00AF5B8E" w:rsidRDefault="00AF5B8E" w:rsidP="00B2527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5B8E" w:rsidRPr="00AF5B8E" w:rsidRDefault="00AF5B8E" w:rsidP="00B2527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5B8E" w:rsidRPr="00AF5B8E" w:rsidRDefault="00AF5B8E" w:rsidP="00B2527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F5B8E" w:rsidRPr="00AF5B8E" w:rsidRDefault="00AF5B8E" w:rsidP="00B2527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F5B8E" w:rsidRDefault="00AF5B8E" w:rsidP="00B2527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2527F" w:rsidRDefault="00B2527F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2527F" w:rsidRDefault="00B2527F" w:rsidP="00B2527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2527F" w:rsidRDefault="00B2527F" w:rsidP="00B2527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2527F" w:rsidRDefault="00B2527F" w:rsidP="00B2527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2527F" w:rsidRPr="00AF5B8E" w:rsidRDefault="00B2527F" w:rsidP="00B2527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F5B8E" w:rsidRPr="00AF5B8E" w:rsidRDefault="00AF5B8E" w:rsidP="00AF5B8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F5B8E" w:rsidRPr="00AF5B8E" w:rsidRDefault="00AF5B8E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F5B8E">
        <w:rPr>
          <w:b/>
          <w:bCs/>
          <w:color w:val="000000"/>
        </w:rPr>
        <w:lastRenderedPageBreak/>
        <w:t>Выпускник научится: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 xml:space="preserve">участвовать в диалогическом и </w:t>
      </w:r>
      <w:proofErr w:type="spellStart"/>
      <w:r w:rsidRPr="00AF5B8E">
        <w:rPr>
          <w:color w:val="000000"/>
        </w:rPr>
        <w:t>полилогическом</w:t>
      </w:r>
      <w:proofErr w:type="spellEnd"/>
      <w:r w:rsidRPr="00AF5B8E">
        <w:rPr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использовать знание алфавита при поиске информации;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различать значимые и незначимые единицы языка;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проводить фонетический и орфоэпический анализ слова;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членить слова на слоги и правильно их переносить;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проводить морфемный и словообразовательный анализ слов;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проводить лексический анализ слова;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опознавать самостоятельные части речи и их формы, а также служебные части речи и междометия;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проводить морфологический анализ слова;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 xml:space="preserve">применять знания и умения по </w:t>
      </w:r>
      <w:proofErr w:type="spellStart"/>
      <w:r w:rsidRPr="00AF5B8E">
        <w:rPr>
          <w:color w:val="000000"/>
        </w:rPr>
        <w:t>морфемике</w:t>
      </w:r>
      <w:proofErr w:type="spellEnd"/>
      <w:r w:rsidRPr="00AF5B8E">
        <w:rPr>
          <w:color w:val="000000"/>
        </w:rPr>
        <w:t xml:space="preserve"> и словообразованию при проведении морфологического анализа слов;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опознавать основные единицы синтаксиса (словосочетание, предложение, текст);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находить грамматическую основу предложения;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распознавать главные и второстепенные члены предложения;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опознавать предложения простые и сложные, предложения осложненной структуры;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проводить синтаксический анализ словосочетания и предложения;</w:t>
      </w:r>
    </w:p>
    <w:p w:rsid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соблюдать основные языковые нормы в устной и письменной речи;</w:t>
      </w:r>
    </w:p>
    <w:p w:rsidR="00B2527F" w:rsidRDefault="00B2527F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2527F" w:rsidRDefault="00B2527F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2527F" w:rsidRPr="00AF5B8E" w:rsidRDefault="00B2527F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lastRenderedPageBreak/>
        <w:t>опираться на фонетический, морфемный, словообразовательный и морфологический анализ в практике правописания;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F5B8E" w:rsidRPr="00AF5B8E" w:rsidRDefault="00AF5B8E" w:rsidP="00B2527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использовать орфографические словари.</w:t>
      </w:r>
    </w:p>
    <w:p w:rsidR="00AF5B8E" w:rsidRPr="00AF5B8E" w:rsidRDefault="00AF5B8E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F5B8E" w:rsidRPr="00AF5B8E" w:rsidRDefault="00AF5B8E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F5B8E">
        <w:rPr>
          <w:b/>
          <w:bCs/>
          <w:color w:val="000000"/>
        </w:rPr>
        <w:t>Выпускник получит возможность научиться: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опознавать различные выразительные средства языка;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AF5B8E">
        <w:rPr>
          <w:color w:val="000000"/>
        </w:rPr>
        <w:t>писать</w:t>
      </w:r>
      <w:proofErr w:type="gramEnd"/>
      <w:r w:rsidRPr="00AF5B8E">
        <w:rPr>
          <w:color w:val="000000"/>
        </w:rPr>
        <w:t xml:space="preserve"> конспект, отзыв, тезисы, рефераты, статьи, рецензии, доклады, интервью, очерки, доверенности, резюме и другие жанры;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характеризовать словообразовательные цепочки и словообразовательные гнезда;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использовать этимологические данные для объяснения правописания и лексического значения слова;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5B8E" w:rsidRPr="00AF5B8E" w:rsidRDefault="00AF5B8E" w:rsidP="00B252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AF5B8E">
        <w:rPr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F5B8E" w:rsidRPr="00AF5B8E" w:rsidRDefault="00AF5B8E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F5B8E" w:rsidRPr="00AF5B8E" w:rsidRDefault="00AF5B8E" w:rsidP="00B252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5D47D0" w:rsidRPr="00AF5B8E" w:rsidRDefault="005D47D0" w:rsidP="005121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7D0" w:rsidRPr="00AF5B8E" w:rsidRDefault="005D47D0" w:rsidP="005121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47F" w:rsidRPr="00E071C7" w:rsidRDefault="005D47D0" w:rsidP="00E071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AF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E07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4347F" w:rsidRPr="00AF5B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программы </w:t>
      </w:r>
    </w:p>
    <w:p w:rsidR="0064347F" w:rsidRPr="00AF5B8E" w:rsidRDefault="0064347F" w:rsidP="0064347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B8E">
        <w:rPr>
          <w:rFonts w:ascii="Times New Roman" w:hAnsi="Times New Roman" w:cs="Times New Roman"/>
          <w:b/>
          <w:color w:val="000000"/>
          <w:sz w:val="24"/>
          <w:szCs w:val="24"/>
        </w:rPr>
        <w:t>11 класс  (34 ч)</w:t>
      </w:r>
    </w:p>
    <w:p w:rsidR="0064347F" w:rsidRPr="00AF5B8E" w:rsidRDefault="0064347F" w:rsidP="006434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F5B8E">
        <w:rPr>
          <w:rFonts w:ascii="Times New Roman" w:hAnsi="Times New Roman" w:cs="Times New Roman"/>
          <w:sz w:val="24"/>
          <w:szCs w:val="24"/>
        </w:rPr>
        <w:t>Знаки препинания в сложносочиненном предложении и  простом  предложении с однородными членами. Знаки препинания в предложениях с обособленными членами (определениями, обстоятельствами, приложениями, дополнениями). Знаки препинания в предложениях со словами и конструкциями, грамматически не связанными с членами предложения.</w:t>
      </w:r>
      <w:r w:rsidR="003069E1" w:rsidRPr="00AF5B8E">
        <w:rPr>
          <w:rFonts w:ascii="Times New Roman" w:hAnsi="Times New Roman" w:cs="Times New Roman"/>
          <w:sz w:val="24"/>
          <w:szCs w:val="24"/>
        </w:rPr>
        <w:t xml:space="preserve"> Знаки препинания в сложноподчинённом предложении. Знаки препинания в сложном предложении с разными видами связи. Пунктуационный анализ. Текст как речевое произведение. Смысловая и композиционная целостность текста. Функционально – смысловые типы речи. Описание – повествование-рассуждение. Лексические средства выразительности. Средства связи предложений в тексте. Изобразительно – выразительные средства русского языка. Сочинение – рассуждение.  Критерии оценивания задания с развернутым ответом. Структура сочинения. План написания сочинения – рассуждения. Алгоритм подготовки к написанию сочинения – рассуждения. Формулировка проблемы.</w:t>
      </w:r>
      <w:r w:rsidR="003069E1" w:rsidRPr="00AF5B8E">
        <w:rPr>
          <w:rFonts w:ascii="Times New Roman" w:hAnsi="Times New Roman" w:cs="Times New Roman"/>
          <w:color w:val="000000"/>
          <w:sz w:val="24"/>
          <w:szCs w:val="24"/>
        </w:rPr>
        <w:t xml:space="preserve"> Комментарий проблемы. Позиция автора. Формулирование собственного мнения.</w:t>
      </w:r>
      <w:r w:rsidR="003069E1" w:rsidRPr="00AF5B8E">
        <w:rPr>
          <w:rFonts w:ascii="Times New Roman" w:hAnsi="Times New Roman" w:cs="Times New Roman"/>
          <w:sz w:val="24"/>
          <w:szCs w:val="24"/>
        </w:rPr>
        <w:t xml:space="preserve"> Обоснование собственной точки зрения. Редактирование сочинений.</w:t>
      </w:r>
    </w:p>
    <w:p w:rsidR="005E0639" w:rsidRPr="00AF5B8E" w:rsidRDefault="005E0639" w:rsidP="0051219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194" w:rsidRPr="00AF5B8E" w:rsidRDefault="00512194" w:rsidP="0051219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1C7" w:rsidRDefault="00E071C7" w:rsidP="007E5AF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5809" w:rsidRDefault="00AF5809" w:rsidP="00AF58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27F" w:rsidRDefault="00B2527F" w:rsidP="00AF58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5809" w:rsidRDefault="00AF5809" w:rsidP="00AF58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AF5809" w:rsidRDefault="00AF5809" w:rsidP="00AF580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09" w:rsidRDefault="00AF5809" w:rsidP="00AF58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7E5A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AF5809" w:rsidRDefault="00AF5809" w:rsidP="00AF58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7270"/>
        <w:gridCol w:w="1251"/>
        <w:gridCol w:w="1261"/>
      </w:tblGrid>
      <w:tr w:rsidR="00AF5809" w:rsidTr="00B71EF5">
        <w:tc>
          <w:tcPr>
            <w:tcW w:w="709" w:type="dxa"/>
            <w:vMerge w:val="restart"/>
          </w:tcPr>
          <w:p w:rsidR="00AF5809" w:rsidRPr="006A03A0" w:rsidRDefault="00AF5809" w:rsidP="00AE64A1">
            <w:pPr>
              <w:ind w:right="-46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70" w:type="dxa"/>
            <w:vMerge w:val="restart"/>
          </w:tcPr>
          <w:p w:rsidR="00AF5809" w:rsidRPr="006A03A0" w:rsidRDefault="00AF5809" w:rsidP="00AE64A1">
            <w:pPr>
              <w:ind w:right="-4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и основное содержание урока</w:t>
            </w:r>
          </w:p>
        </w:tc>
        <w:tc>
          <w:tcPr>
            <w:tcW w:w="2512" w:type="dxa"/>
            <w:gridSpan w:val="2"/>
          </w:tcPr>
          <w:p w:rsidR="00AF5809" w:rsidRPr="006A03A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F5809" w:rsidTr="00B71EF5">
        <w:tc>
          <w:tcPr>
            <w:tcW w:w="709" w:type="dxa"/>
            <w:vMerge/>
            <w:vAlign w:val="center"/>
          </w:tcPr>
          <w:p w:rsidR="00AF5809" w:rsidRPr="006A03A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70" w:type="dxa"/>
            <w:vMerge/>
            <w:vAlign w:val="center"/>
          </w:tcPr>
          <w:p w:rsidR="00AF5809" w:rsidRPr="006A03A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AF5809" w:rsidRPr="006A03A0" w:rsidRDefault="00AF5809" w:rsidP="00AE64A1">
            <w:pPr>
              <w:ind w:right="-46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61" w:type="dxa"/>
          </w:tcPr>
          <w:p w:rsidR="00AF5809" w:rsidRPr="006A03A0" w:rsidRDefault="00AF5809" w:rsidP="00AE64A1">
            <w:pPr>
              <w:ind w:right="-46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0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6A0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5809" w:rsidTr="00B71EF5">
        <w:tc>
          <w:tcPr>
            <w:tcW w:w="709" w:type="dxa"/>
          </w:tcPr>
          <w:p w:rsidR="00AF5809" w:rsidRPr="00D1715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70" w:type="dxa"/>
          </w:tcPr>
          <w:p w:rsidR="00AF5809" w:rsidRPr="00981181" w:rsidRDefault="00981181" w:rsidP="00B71EF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Знаки препинания в</w:t>
            </w:r>
            <w:r w:rsidR="00B71EF5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сложносочиненном предложении и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 xml:space="preserve"> простом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F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с однородными</w:t>
            </w:r>
            <w:r w:rsidR="00B71EF5">
              <w:rPr>
                <w:rFonts w:ascii="Times New Roman" w:hAnsi="Times New Roman" w:cs="Times New Roman"/>
                <w:sz w:val="24"/>
                <w:szCs w:val="24"/>
              </w:rPr>
              <w:t xml:space="preserve"> членами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D1715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70" w:type="dxa"/>
          </w:tcPr>
          <w:p w:rsidR="00AF5809" w:rsidRPr="00B71EF5" w:rsidRDefault="00B71EF5" w:rsidP="00B71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с обособленными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(определениями,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обстоятельствами,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приложениями,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дополнениями)</w:t>
            </w:r>
          </w:p>
        </w:tc>
        <w:tc>
          <w:tcPr>
            <w:tcW w:w="125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D1715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0" w:type="dxa"/>
          </w:tcPr>
          <w:p w:rsidR="00AF5809" w:rsidRPr="00D17157" w:rsidRDefault="00B71EF5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с обособленными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(определениями,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обстоятельствами,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приложениями,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дополнениями)</w:t>
            </w:r>
          </w:p>
        </w:tc>
        <w:tc>
          <w:tcPr>
            <w:tcW w:w="125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D1715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70" w:type="dxa"/>
          </w:tcPr>
          <w:p w:rsidR="00B71EF5" w:rsidRPr="00155AA5" w:rsidRDefault="00B71EF5" w:rsidP="00B71EF5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в предложениях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и конструкциями,</w:t>
            </w:r>
          </w:p>
          <w:p w:rsidR="00AF5809" w:rsidRPr="00B71EF5" w:rsidRDefault="00B71EF5" w:rsidP="00B71EF5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грамматически</w:t>
            </w:r>
            <w:proofErr w:type="gramEnd"/>
            <w:r w:rsidRPr="00155AA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связанными с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25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D1715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70" w:type="dxa"/>
          </w:tcPr>
          <w:p w:rsidR="00AF5809" w:rsidRPr="00D17157" w:rsidRDefault="00B71EF5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в сложноподчинённом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D1715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0" w:type="dxa"/>
          </w:tcPr>
          <w:p w:rsidR="00AF5809" w:rsidRPr="00D17157" w:rsidRDefault="00B71EF5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предложении с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видами связи.</w:t>
            </w:r>
          </w:p>
        </w:tc>
        <w:tc>
          <w:tcPr>
            <w:tcW w:w="125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70" w:type="dxa"/>
          </w:tcPr>
          <w:p w:rsidR="00AF5809" w:rsidRDefault="00B71EF5" w:rsidP="00AE64A1"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предложении с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видами связи.</w:t>
            </w:r>
          </w:p>
        </w:tc>
        <w:tc>
          <w:tcPr>
            <w:tcW w:w="125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70" w:type="dxa"/>
          </w:tcPr>
          <w:p w:rsidR="00AF5809" w:rsidRPr="00B71EF5" w:rsidRDefault="00B71EF5" w:rsidP="00AE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</w:t>
            </w:r>
          </w:p>
        </w:tc>
        <w:tc>
          <w:tcPr>
            <w:tcW w:w="125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70" w:type="dxa"/>
          </w:tcPr>
          <w:p w:rsidR="00AF5809" w:rsidRPr="00B71EF5" w:rsidRDefault="00B71EF5" w:rsidP="00AE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</w:t>
            </w:r>
          </w:p>
        </w:tc>
        <w:tc>
          <w:tcPr>
            <w:tcW w:w="125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AF5809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</w:tcPr>
          <w:p w:rsidR="00AF5809" w:rsidRPr="00B71EF5" w:rsidRDefault="00B71EF5" w:rsidP="00AE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Текст как 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Смысловая и композиционная целостность текста.</w:t>
            </w:r>
          </w:p>
        </w:tc>
        <w:tc>
          <w:tcPr>
            <w:tcW w:w="125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</w:tcPr>
          <w:p w:rsidR="00AF5809" w:rsidRPr="00B71EF5" w:rsidRDefault="00B71EF5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  <w:r w:rsidR="003069E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– повествование-рассуждение.</w:t>
            </w:r>
          </w:p>
        </w:tc>
        <w:tc>
          <w:tcPr>
            <w:tcW w:w="125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</w:tcPr>
          <w:p w:rsidR="00AF5809" w:rsidRPr="00B71EF5" w:rsidRDefault="00B71EF5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выразительности.</w:t>
            </w:r>
          </w:p>
        </w:tc>
        <w:tc>
          <w:tcPr>
            <w:tcW w:w="125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</w:tcPr>
          <w:p w:rsidR="00AF5809" w:rsidRPr="00B71EF5" w:rsidRDefault="00B71EF5" w:rsidP="00B71EF5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</w:t>
            </w:r>
          </w:p>
        </w:tc>
        <w:tc>
          <w:tcPr>
            <w:tcW w:w="125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</w:tcPr>
          <w:p w:rsidR="00AF5809" w:rsidRPr="00B71EF5" w:rsidRDefault="00B71EF5" w:rsidP="00AE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125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</w:tcPr>
          <w:p w:rsidR="00AF5809" w:rsidRPr="00B71EF5" w:rsidRDefault="00B71EF5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 – выразительные средства русского языка.</w:t>
            </w:r>
          </w:p>
        </w:tc>
        <w:tc>
          <w:tcPr>
            <w:tcW w:w="125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</w:tcPr>
          <w:p w:rsidR="00AF5809" w:rsidRPr="00A229F0" w:rsidRDefault="00B71EF5" w:rsidP="00B71EF5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 – выразительные средства русского языка.</w:t>
            </w:r>
          </w:p>
        </w:tc>
        <w:tc>
          <w:tcPr>
            <w:tcW w:w="125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</w:tcPr>
          <w:p w:rsidR="00AF5809" w:rsidRDefault="00B71EF5" w:rsidP="00AE64A1">
            <w:r w:rsidRPr="00155AA5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</w:tcPr>
          <w:p w:rsidR="00AF5809" w:rsidRPr="00165EF7" w:rsidRDefault="00165EF7" w:rsidP="00AE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F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рассуждение.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 задания с развернутым ответом.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</w:tcPr>
          <w:p w:rsidR="00AF5809" w:rsidRPr="00165EF7" w:rsidRDefault="00370007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сочинения. План написания сочинения – рассуждения.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</w:tcPr>
          <w:p w:rsidR="00AF5809" w:rsidRPr="00165EF7" w:rsidRDefault="00370007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подготовки к написанию сочинения – рассуждения. Формулировка проблемы.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</w:tcPr>
          <w:p w:rsidR="00AF5809" w:rsidRPr="00165EF7" w:rsidRDefault="00370007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 проблемы.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</w:tcPr>
          <w:p w:rsidR="00AF5809" w:rsidRPr="00165EF7" w:rsidRDefault="00370007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автора.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</w:tcPr>
          <w:p w:rsidR="00AF5809" w:rsidRPr="00165EF7" w:rsidRDefault="00370007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собственного мнения.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</w:tcPr>
          <w:p w:rsidR="00AF5809" w:rsidRPr="00165EF7" w:rsidRDefault="00370007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собственной точки зрения.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</w:tcPr>
          <w:p w:rsidR="00AF5809" w:rsidRPr="00165EF7" w:rsidRDefault="00370007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Заключение. 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</w:tcPr>
          <w:p w:rsidR="00AF5809" w:rsidRPr="00165EF7" w:rsidRDefault="00370007" w:rsidP="00AE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образцов сочинений.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1810" w:rsidTr="00B71EF5">
        <w:tc>
          <w:tcPr>
            <w:tcW w:w="709" w:type="dxa"/>
          </w:tcPr>
          <w:p w:rsidR="00DC1810" w:rsidRPr="00A229F0" w:rsidRDefault="00DC1810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</w:tcPr>
          <w:p w:rsidR="00DC1810" w:rsidRDefault="00DC1810">
            <w:r w:rsidRPr="00D613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сочинений.</w:t>
            </w:r>
          </w:p>
        </w:tc>
        <w:tc>
          <w:tcPr>
            <w:tcW w:w="1251" w:type="dxa"/>
          </w:tcPr>
          <w:p w:rsidR="00DC1810" w:rsidRPr="00165EF7" w:rsidRDefault="00DC1810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C1810" w:rsidRPr="00165EF7" w:rsidRDefault="00DC1810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1810" w:rsidTr="00B71EF5">
        <w:tc>
          <w:tcPr>
            <w:tcW w:w="709" w:type="dxa"/>
          </w:tcPr>
          <w:p w:rsidR="00DC1810" w:rsidRPr="00A229F0" w:rsidRDefault="00DC1810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</w:tcPr>
          <w:p w:rsidR="00DC1810" w:rsidRDefault="00DC1810">
            <w:r w:rsidRPr="00D613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сочинений.</w:t>
            </w:r>
          </w:p>
        </w:tc>
        <w:tc>
          <w:tcPr>
            <w:tcW w:w="1251" w:type="dxa"/>
          </w:tcPr>
          <w:p w:rsidR="00DC1810" w:rsidRPr="00165EF7" w:rsidRDefault="00DC1810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C1810" w:rsidRPr="00165EF7" w:rsidRDefault="00DC1810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1810" w:rsidTr="00B71EF5">
        <w:tc>
          <w:tcPr>
            <w:tcW w:w="709" w:type="dxa"/>
          </w:tcPr>
          <w:p w:rsidR="00DC1810" w:rsidRPr="00A229F0" w:rsidRDefault="00DC1810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</w:tcPr>
          <w:p w:rsidR="00DC1810" w:rsidRDefault="00DC1810">
            <w:r w:rsidRPr="00D613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написание сочинения.</w:t>
            </w:r>
          </w:p>
        </w:tc>
        <w:tc>
          <w:tcPr>
            <w:tcW w:w="1251" w:type="dxa"/>
          </w:tcPr>
          <w:p w:rsidR="00DC1810" w:rsidRPr="00165EF7" w:rsidRDefault="00DC1810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C1810" w:rsidRPr="00165EF7" w:rsidRDefault="00DC1810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</w:tcPr>
          <w:p w:rsidR="00AF5809" w:rsidRPr="00165EF7" w:rsidRDefault="00DC1810" w:rsidP="00B71EF5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 .</w:t>
            </w:r>
            <w:proofErr w:type="gramEnd"/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</w:tcPr>
          <w:p w:rsidR="00AF5809" w:rsidRPr="00165EF7" w:rsidRDefault="00DC1810" w:rsidP="00AE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сочинения.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</w:tcPr>
          <w:p w:rsidR="00AF5809" w:rsidRPr="00165EF7" w:rsidRDefault="00DC1810" w:rsidP="00AE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 .</w:t>
            </w:r>
            <w:proofErr w:type="gramEnd"/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</w:tcPr>
          <w:p w:rsidR="00AF5809" w:rsidRPr="00165EF7" w:rsidRDefault="00DC1810" w:rsidP="00AE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 .</w:t>
            </w:r>
            <w:proofErr w:type="gramEnd"/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809" w:rsidTr="00B71EF5">
        <w:tc>
          <w:tcPr>
            <w:tcW w:w="709" w:type="dxa"/>
          </w:tcPr>
          <w:p w:rsidR="00AF5809" w:rsidRPr="00A229F0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</w:tcPr>
          <w:p w:rsidR="00AF5809" w:rsidRPr="00165EF7" w:rsidRDefault="00DC1810" w:rsidP="00AE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5809" w:rsidRPr="00165EF7" w:rsidRDefault="00AF5809" w:rsidP="00AE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12194" w:rsidRDefault="00512194" w:rsidP="005121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12194" w:rsidRPr="0044194C" w:rsidRDefault="00512194" w:rsidP="005121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E5AF3" w:rsidRDefault="007E5AF3" w:rsidP="00DC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02C1" w:rsidRDefault="002002C1" w:rsidP="00DC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02C1" w:rsidRDefault="002002C1" w:rsidP="00DC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02C1" w:rsidRDefault="002002C1" w:rsidP="00DC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02C1" w:rsidRDefault="002002C1" w:rsidP="00DC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002C1" w:rsidSect="00B252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0C56"/>
    <w:multiLevelType w:val="multilevel"/>
    <w:tmpl w:val="FB32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70F05"/>
    <w:multiLevelType w:val="multilevel"/>
    <w:tmpl w:val="F0D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43D0"/>
    <w:multiLevelType w:val="multilevel"/>
    <w:tmpl w:val="9EC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61586"/>
    <w:multiLevelType w:val="multilevel"/>
    <w:tmpl w:val="C14C2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7411A"/>
    <w:multiLevelType w:val="multilevel"/>
    <w:tmpl w:val="88AA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51A1"/>
    <w:multiLevelType w:val="hybridMultilevel"/>
    <w:tmpl w:val="58729CD2"/>
    <w:lvl w:ilvl="0" w:tplc="DE74BA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E671A79"/>
    <w:multiLevelType w:val="hybridMultilevel"/>
    <w:tmpl w:val="7C5AF8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5EEC"/>
    <w:multiLevelType w:val="multilevel"/>
    <w:tmpl w:val="B80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56258"/>
    <w:multiLevelType w:val="multilevel"/>
    <w:tmpl w:val="504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E7AB0"/>
    <w:multiLevelType w:val="multilevel"/>
    <w:tmpl w:val="1D14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94C"/>
    <w:rsid w:val="00165EF7"/>
    <w:rsid w:val="001B1342"/>
    <w:rsid w:val="002002C1"/>
    <w:rsid w:val="002B4449"/>
    <w:rsid w:val="003069E1"/>
    <w:rsid w:val="00370007"/>
    <w:rsid w:val="003D1FC8"/>
    <w:rsid w:val="00426BD6"/>
    <w:rsid w:val="0044194C"/>
    <w:rsid w:val="004472C4"/>
    <w:rsid w:val="004B3293"/>
    <w:rsid w:val="004C2AF7"/>
    <w:rsid w:val="005070B1"/>
    <w:rsid w:val="00512194"/>
    <w:rsid w:val="005D47D0"/>
    <w:rsid w:val="005E0639"/>
    <w:rsid w:val="005F4687"/>
    <w:rsid w:val="0064347F"/>
    <w:rsid w:val="006A03A0"/>
    <w:rsid w:val="006F1D80"/>
    <w:rsid w:val="007E5AF3"/>
    <w:rsid w:val="008401D4"/>
    <w:rsid w:val="0086613A"/>
    <w:rsid w:val="008C7883"/>
    <w:rsid w:val="00981181"/>
    <w:rsid w:val="00A229F0"/>
    <w:rsid w:val="00A95148"/>
    <w:rsid w:val="00AF5809"/>
    <w:rsid w:val="00AF5B8E"/>
    <w:rsid w:val="00B2527F"/>
    <w:rsid w:val="00B30B3D"/>
    <w:rsid w:val="00B71EF5"/>
    <w:rsid w:val="00B74771"/>
    <w:rsid w:val="00CE67DB"/>
    <w:rsid w:val="00D149B3"/>
    <w:rsid w:val="00D17157"/>
    <w:rsid w:val="00DC1810"/>
    <w:rsid w:val="00E071C7"/>
    <w:rsid w:val="00E5184C"/>
    <w:rsid w:val="00EE4BE9"/>
    <w:rsid w:val="00F74DC7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EB24F-5452-4121-AEBC-854AAF78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B1"/>
  </w:style>
  <w:style w:type="paragraph" w:styleId="1">
    <w:name w:val="heading 1"/>
    <w:basedOn w:val="a"/>
    <w:next w:val="a"/>
    <w:link w:val="10"/>
    <w:uiPriority w:val="9"/>
    <w:qFormat/>
    <w:rsid w:val="00EE4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002C1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81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00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2002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0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30B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4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E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Солнышко</cp:lastModifiedBy>
  <cp:revision>50</cp:revision>
  <cp:lastPrinted>2020-09-10T17:16:00Z</cp:lastPrinted>
  <dcterms:created xsi:type="dcterms:W3CDTF">2019-01-07T20:25:00Z</dcterms:created>
  <dcterms:modified xsi:type="dcterms:W3CDTF">2021-11-07T11:07:00Z</dcterms:modified>
</cp:coreProperties>
</file>